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4E" w:rsidRPr="00402EAF" w:rsidRDefault="0062054E" w:rsidP="0062054E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02EAF"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І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Н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і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СТЕРСТВО О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СВІТИ І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 xml:space="preserve"> НАУКИ </w:t>
      </w:r>
    </w:p>
    <w:p w:rsidR="0062054E" w:rsidRPr="00402EAF" w:rsidRDefault="0062054E" w:rsidP="0062054E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b/>
          <w:caps/>
          <w:sz w:val="28"/>
          <w:szCs w:val="28"/>
        </w:rPr>
        <w:t>Луганс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ь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к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ОЇ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 xml:space="preserve"> народно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Ї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 xml:space="preserve"> республики</w:t>
      </w:r>
    </w:p>
    <w:p w:rsidR="0062054E" w:rsidRPr="00402EAF" w:rsidRDefault="0062054E" w:rsidP="0062054E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ДЕРЖАВНИЙ ЗАКЛАД ДОДАТКОВОЇ  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 xml:space="preserve"> профес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ІЙНОЇ ОСВІТИ 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Луганс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Ь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ко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Ї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 xml:space="preserve"> Народно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Ї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 xml:space="preserve"> Республ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І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ки «Республ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і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канс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Ь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кий центр р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О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звит</w:t>
      </w:r>
      <w:proofErr w:type="spellStart"/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КУ</w:t>
      </w:r>
      <w:proofErr w:type="spellEnd"/>
      <w:r w:rsidRPr="00402EAF">
        <w:rPr>
          <w:rFonts w:ascii="Times New Roman" w:hAnsi="Times New Roman" w:cs="Times New Roman"/>
          <w:b/>
          <w:caps/>
          <w:sz w:val="28"/>
          <w:szCs w:val="28"/>
        </w:rPr>
        <w:t xml:space="preserve"> о</w:t>
      </w:r>
      <w:r w:rsidRPr="00402EAF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СВІТИ</w:t>
      </w:r>
      <w:r w:rsidRPr="00402EAF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8"/>
      </w:tblGrid>
      <w:tr w:rsidR="0062054E" w:rsidRPr="00402EAF" w:rsidTr="00727592">
        <w:trPr>
          <w:jc w:val="right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62054E" w:rsidRPr="00AA12EF" w:rsidRDefault="0062054E" w:rsidP="0072759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12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 методики викладання </w:t>
            </w:r>
            <w:r w:rsidRPr="00AA1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2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навчальних дисциплін</w:t>
            </w:r>
          </w:p>
          <w:p w:rsidR="0062054E" w:rsidRPr="00AE643C" w:rsidRDefault="0062054E" w:rsidP="0072759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62054E" w:rsidRDefault="0006241A" w:rsidP="0062054E">
      <w:pPr>
        <w:pStyle w:val="a3"/>
        <w:spacing w:line="360" w:lineRule="auto"/>
        <w:ind w:left="453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="00AE643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вторські методичні розробки  для </w:t>
      </w:r>
      <w:r w:rsidR="0008036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D53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розділів </w:t>
      </w:r>
      <w:r w:rsidR="00AE643C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підручника «Українська література»(6 клас)</w:t>
      </w:r>
    </w:p>
    <w:p w:rsidR="0062054E" w:rsidRPr="00744DC7" w:rsidRDefault="00AE643C" w:rsidP="0062054E">
      <w:pPr>
        <w:pStyle w:val="a3"/>
        <w:spacing w:line="360" w:lineRule="auto"/>
        <w:ind w:left="4140"/>
        <w:rPr>
          <w:rFonts w:ascii="Times New Roman" w:hAnsi="Times New Roman" w:cs="Times New Roman"/>
          <w:b/>
          <w:i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aps/>
          <w:sz w:val="28"/>
          <w:szCs w:val="28"/>
          <w:lang w:val="uk-UA"/>
        </w:rPr>
        <w:t xml:space="preserve">     </w:t>
      </w:r>
      <w:r w:rsidR="0062054E" w:rsidRPr="00744DC7">
        <w:rPr>
          <w:rFonts w:ascii="Times New Roman" w:hAnsi="Times New Roman" w:cs="Times New Roman"/>
          <w:b/>
          <w:i/>
          <w:caps/>
          <w:sz w:val="28"/>
          <w:szCs w:val="28"/>
          <w:lang w:val="uk-UA"/>
        </w:rPr>
        <w:t>творч</w:t>
      </w:r>
      <w:r w:rsidR="0062054E" w:rsidRPr="00402EAF">
        <w:rPr>
          <w:rFonts w:ascii="Times New Roman" w:hAnsi="Times New Roman" w:cs="Times New Roman"/>
          <w:b/>
          <w:i/>
          <w:caps/>
          <w:sz w:val="28"/>
          <w:szCs w:val="28"/>
          <w:lang w:val="uk-UA"/>
        </w:rPr>
        <w:t>ИЙ</w:t>
      </w:r>
      <w:r w:rsidR="0062054E" w:rsidRPr="00744DC7">
        <w:rPr>
          <w:rFonts w:ascii="Times New Roman" w:hAnsi="Times New Roman" w:cs="Times New Roman"/>
          <w:b/>
          <w:i/>
          <w:caps/>
          <w:sz w:val="28"/>
          <w:szCs w:val="28"/>
          <w:lang w:val="uk-UA"/>
        </w:rPr>
        <w:t xml:space="preserve"> проект</w:t>
      </w:r>
    </w:p>
    <w:p w:rsidR="0062054E" w:rsidRPr="00402EAF" w:rsidRDefault="00080369" w:rsidP="0062054E">
      <w:pPr>
        <w:pStyle w:val="a3"/>
        <w:spacing w:line="360" w:lineRule="auto"/>
        <w:ind w:left="41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proofErr w:type="spellStart"/>
      <w:r w:rsidR="0062054E" w:rsidRPr="00402EAF">
        <w:rPr>
          <w:rFonts w:ascii="Times New Roman" w:hAnsi="Times New Roman" w:cs="Times New Roman"/>
          <w:b/>
          <w:i/>
          <w:sz w:val="28"/>
          <w:szCs w:val="28"/>
          <w:lang w:val="uk-UA"/>
        </w:rPr>
        <w:t>Третинко</w:t>
      </w:r>
      <w:proofErr w:type="spellEnd"/>
      <w:r w:rsidR="0062054E" w:rsidRPr="00402EA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Лілії  Миколаївни</w:t>
      </w:r>
    </w:p>
    <w:p w:rsidR="0062054E" w:rsidRPr="00AA12EF" w:rsidRDefault="0062054E" w:rsidP="0062054E">
      <w:pPr>
        <w:pStyle w:val="a3"/>
        <w:spacing w:line="360" w:lineRule="auto"/>
        <w:ind w:left="4140" w:right="-4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1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слухача курсів підвищення  </w:t>
      </w:r>
      <w:proofErr w:type="spellStart"/>
      <w:r w:rsidRPr="00AA12EF">
        <w:rPr>
          <w:rFonts w:ascii="Times New Roman" w:hAnsi="Times New Roman" w:cs="Times New Roman"/>
          <w:b/>
          <w:sz w:val="28"/>
          <w:szCs w:val="28"/>
          <w:lang w:val="uk-UA"/>
        </w:rPr>
        <w:t>кваліфі-</w:t>
      </w:r>
      <w:proofErr w:type="spellEnd"/>
    </w:p>
    <w:p w:rsidR="0062054E" w:rsidRPr="00AA12EF" w:rsidRDefault="0062054E" w:rsidP="0062054E">
      <w:pPr>
        <w:pStyle w:val="a3"/>
        <w:spacing w:line="360" w:lineRule="auto"/>
        <w:ind w:left="4140" w:right="-44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A12EF">
        <w:rPr>
          <w:rFonts w:ascii="Times New Roman" w:hAnsi="Times New Roman" w:cs="Times New Roman"/>
          <w:b/>
          <w:sz w:val="28"/>
          <w:szCs w:val="28"/>
          <w:lang w:val="uk-UA"/>
        </w:rPr>
        <w:t>кації</w:t>
      </w:r>
      <w:proofErr w:type="spellEnd"/>
      <w:r w:rsidRPr="00AA1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вчителів української мови </w:t>
      </w:r>
    </w:p>
    <w:p w:rsidR="0062054E" w:rsidRPr="00AA12EF" w:rsidRDefault="0062054E" w:rsidP="0062054E">
      <w:pPr>
        <w:pStyle w:val="a3"/>
        <w:spacing w:line="360" w:lineRule="auto"/>
        <w:ind w:left="4140" w:right="-4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12EF">
        <w:rPr>
          <w:rFonts w:ascii="Times New Roman" w:hAnsi="Times New Roman" w:cs="Times New Roman"/>
          <w:b/>
          <w:sz w:val="28"/>
          <w:szCs w:val="28"/>
          <w:lang w:val="uk-UA"/>
        </w:rPr>
        <w:t>і літератури,</w:t>
      </w:r>
    </w:p>
    <w:p w:rsidR="00AA12EF" w:rsidRPr="00AA12EF" w:rsidRDefault="0062054E" w:rsidP="0062054E">
      <w:pPr>
        <w:pStyle w:val="a3"/>
        <w:spacing w:line="360" w:lineRule="auto"/>
        <w:ind w:left="4140" w:right="-443"/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</w:pPr>
      <w:r w:rsidRPr="00AA12EF">
        <w:rPr>
          <w:rFonts w:ascii="Times New Roman" w:hAnsi="Times New Roman" w:cs="Times New Roman"/>
          <w:b/>
          <w:sz w:val="28"/>
          <w:szCs w:val="28"/>
          <w:lang w:val="uk-UA"/>
        </w:rPr>
        <w:t>учи</w:t>
      </w:r>
      <w:r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теля </w:t>
      </w:r>
      <w:r w:rsidR="00AA12EF"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української </w:t>
      </w:r>
      <w:r w:rsidR="00080369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</w:t>
      </w:r>
      <w:r w:rsidR="00AA12EF"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мови </w:t>
      </w:r>
      <w:r w:rsidR="00080369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</w:t>
      </w:r>
      <w:r w:rsidR="00AA12EF"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і </w:t>
      </w:r>
      <w:r w:rsidR="00080369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</w:t>
      </w:r>
      <w:r w:rsidR="00AA12EF"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>літератури</w:t>
      </w:r>
    </w:p>
    <w:p w:rsidR="0062054E" w:rsidRPr="00080369" w:rsidRDefault="0062054E" w:rsidP="0062054E">
      <w:pPr>
        <w:pStyle w:val="a3"/>
        <w:spacing w:line="360" w:lineRule="auto"/>
        <w:ind w:left="4140" w:right="-443"/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</w:pPr>
      <w:r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</w:t>
      </w:r>
      <w:proofErr w:type="spellStart"/>
      <w:r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>ДЗ</w:t>
      </w:r>
      <w:proofErr w:type="spellEnd"/>
      <w:r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 ЛНР  </w:t>
      </w:r>
      <w:r w:rsidRPr="00AA12EF">
        <w:rPr>
          <w:rFonts w:ascii="Times New Roman" w:hAnsi="Times New Roman" w:cs="Times New Roman"/>
          <w:b/>
          <w:spacing w:val="-20"/>
          <w:kern w:val="3"/>
          <w:sz w:val="28"/>
          <w:szCs w:val="28"/>
          <w:lang w:val="uk-UA"/>
        </w:rPr>
        <w:t>«</w:t>
      </w:r>
      <w:r w:rsidR="00AE643C" w:rsidRPr="00AA12EF">
        <w:rPr>
          <w:rFonts w:ascii="Times New Roman" w:hAnsi="Times New Roman" w:cs="Times New Roman"/>
          <w:b/>
          <w:spacing w:val="-20"/>
          <w:kern w:val="3"/>
          <w:sz w:val="28"/>
          <w:szCs w:val="28"/>
          <w:lang w:val="uk-UA"/>
        </w:rPr>
        <w:t xml:space="preserve">ЛЗЗ </w:t>
      </w:r>
      <w:r w:rsidR="00080369">
        <w:rPr>
          <w:rFonts w:ascii="Times New Roman" w:hAnsi="Times New Roman" w:cs="Times New Roman"/>
          <w:b/>
          <w:spacing w:val="-20"/>
          <w:kern w:val="3"/>
          <w:sz w:val="28"/>
          <w:szCs w:val="28"/>
          <w:lang w:val="uk-UA"/>
        </w:rPr>
        <w:t>–</w:t>
      </w:r>
      <w:r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спеціалізована</w:t>
      </w:r>
      <w:r w:rsidR="00080369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</w:t>
      </w:r>
      <w:r w:rsidR="00080369">
        <w:rPr>
          <w:rFonts w:ascii="Times New Roman" w:hAnsi="Times New Roman" w:cs="Times New Roman"/>
          <w:b/>
          <w:spacing w:val="-20"/>
          <w:sz w:val="28"/>
          <w:szCs w:val="28"/>
          <w:lang w:val="en-US"/>
        </w:rPr>
        <w:t>I</w:t>
      </w:r>
      <w:r w:rsidR="00080369" w:rsidRPr="00080369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>-</w:t>
      </w:r>
      <w:r w:rsidR="00080369">
        <w:rPr>
          <w:rFonts w:ascii="Times New Roman" w:hAnsi="Times New Roman" w:cs="Times New Roman"/>
          <w:b/>
          <w:spacing w:val="-20"/>
          <w:sz w:val="28"/>
          <w:szCs w:val="28"/>
          <w:lang w:val="en-US"/>
        </w:rPr>
        <w:t>III</w:t>
      </w:r>
      <w:r w:rsidR="00080369" w:rsidRPr="00080369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</w:t>
      </w:r>
      <w:r w:rsidR="00080369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ступенів </w:t>
      </w:r>
    </w:p>
    <w:p w:rsidR="0062054E" w:rsidRPr="00AA12EF" w:rsidRDefault="0062054E" w:rsidP="0062054E">
      <w:pPr>
        <w:pStyle w:val="a3"/>
        <w:spacing w:line="360" w:lineRule="auto"/>
        <w:ind w:left="4140" w:right="-443"/>
        <w:rPr>
          <w:rFonts w:ascii="Times New Roman" w:hAnsi="Times New Roman" w:cs="Times New Roman"/>
          <w:b/>
          <w:sz w:val="28"/>
          <w:szCs w:val="28"/>
        </w:rPr>
      </w:pPr>
      <w:r w:rsidRPr="00AA12EF">
        <w:rPr>
          <w:rFonts w:ascii="Times New Roman" w:hAnsi="Times New Roman" w:cs="Times New Roman"/>
          <w:b/>
          <w:spacing w:val="-20"/>
          <w:sz w:val="28"/>
          <w:szCs w:val="28"/>
          <w:lang w:val="uk-UA"/>
        </w:rPr>
        <w:t xml:space="preserve">  школа</w:t>
      </w:r>
      <w:r w:rsidRPr="00AA12EF">
        <w:rPr>
          <w:rFonts w:ascii="Times New Roman" w:hAnsi="Times New Roman" w:cs="Times New Roman"/>
          <w:b/>
          <w:kern w:val="3"/>
          <w:sz w:val="28"/>
          <w:szCs w:val="28"/>
        </w:rPr>
        <w:t xml:space="preserve"> № </w:t>
      </w:r>
      <w:r w:rsidRPr="00AA12EF">
        <w:rPr>
          <w:rFonts w:ascii="Times New Roman" w:hAnsi="Times New Roman" w:cs="Times New Roman"/>
          <w:b/>
          <w:kern w:val="3"/>
          <w:sz w:val="28"/>
          <w:szCs w:val="28"/>
          <w:lang w:val="uk-UA"/>
        </w:rPr>
        <w:t>5</w:t>
      </w:r>
      <w:r w:rsidRPr="00AA12EF">
        <w:rPr>
          <w:rFonts w:ascii="Times New Roman" w:hAnsi="Times New Roman" w:cs="Times New Roman"/>
          <w:b/>
          <w:kern w:val="3"/>
          <w:sz w:val="28"/>
          <w:szCs w:val="28"/>
        </w:rPr>
        <w:t>»</w:t>
      </w:r>
    </w:p>
    <w:p w:rsidR="0062054E" w:rsidRDefault="0062054E" w:rsidP="006205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99" w:rsidRDefault="006D6B99" w:rsidP="006205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99" w:rsidRDefault="006D6B99" w:rsidP="006205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54E" w:rsidRPr="006D6B99" w:rsidRDefault="0062054E" w:rsidP="0062054E">
      <w:pPr>
        <w:pStyle w:val="1"/>
        <w:spacing w:line="360" w:lineRule="auto"/>
        <w:rPr>
          <w:rFonts w:ascii="Times New Roman" w:hAnsi="Times New Roman" w:cs="Times New Roman"/>
          <w:color w:val="auto"/>
          <w:lang w:val="uk-UA"/>
        </w:rPr>
      </w:pPr>
      <w:r w:rsidRPr="006D6B99">
        <w:rPr>
          <w:rFonts w:ascii="Times New Roman" w:hAnsi="Times New Roman" w:cs="Times New Roman"/>
          <w:color w:val="auto"/>
        </w:rPr>
        <w:t xml:space="preserve">                          </w:t>
      </w:r>
      <w:r w:rsidRPr="006D6B99">
        <w:rPr>
          <w:rFonts w:ascii="Times New Roman" w:hAnsi="Times New Roman" w:cs="Times New Roman"/>
          <w:color w:val="auto"/>
          <w:lang w:val="uk-UA"/>
        </w:rPr>
        <w:t xml:space="preserve">                     </w:t>
      </w:r>
      <w:r w:rsidR="006D6B9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Pr="006D6B99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6D6B9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D6B99">
        <w:rPr>
          <w:rFonts w:ascii="Times New Roman" w:hAnsi="Times New Roman" w:cs="Times New Roman"/>
          <w:color w:val="auto"/>
        </w:rPr>
        <w:t>Луганс</w:t>
      </w:r>
      <w:proofErr w:type="spellEnd"/>
      <w:r w:rsidRPr="006D6B99">
        <w:rPr>
          <w:rFonts w:ascii="Times New Roman" w:hAnsi="Times New Roman" w:cs="Times New Roman"/>
          <w:color w:val="auto"/>
          <w:lang w:val="uk-UA"/>
        </w:rPr>
        <w:t>ь</w:t>
      </w:r>
      <w:r w:rsidRPr="006D6B99">
        <w:rPr>
          <w:rFonts w:ascii="Times New Roman" w:hAnsi="Times New Roman" w:cs="Times New Roman"/>
          <w:color w:val="auto"/>
        </w:rPr>
        <w:t>к</w:t>
      </w:r>
    </w:p>
    <w:p w:rsidR="006D6B99" w:rsidRPr="006D6B99" w:rsidRDefault="006D6B99" w:rsidP="006D6B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6B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6D6B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2019</w:t>
      </w:r>
    </w:p>
    <w:p w:rsidR="00703847" w:rsidRDefault="00776D51" w:rsidP="00776D51">
      <w:pPr>
        <w:tabs>
          <w:tab w:val="left" w:pos="4352"/>
        </w:tabs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</w:t>
      </w:r>
      <w:r w:rsidR="00703847">
        <w:rPr>
          <w:rFonts w:ascii="Times New Roman" w:hAnsi="Times New Roman" w:cs="Times New Roman"/>
          <w:sz w:val="28"/>
          <w:szCs w:val="28"/>
          <w:lang w:val="uk-UA"/>
        </w:rPr>
        <w:t xml:space="preserve"> ЗМІСТ РОБОТИ</w:t>
      </w:r>
    </w:p>
    <w:p w:rsidR="00703847" w:rsidRDefault="00703847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 ПОЯСНЮЮЧА ЗАПИСКА </w:t>
      </w:r>
    </w:p>
    <w:p w:rsidR="00703847" w:rsidRDefault="00703847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 </w:t>
      </w:r>
      <w:r w:rsidR="00AA12EF">
        <w:rPr>
          <w:rFonts w:ascii="Times New Roman" w:hAnsi="Times New Roman" w:cs="Times New Roman"/>
          <w:sz w:val="28"/>
          <w:szCs w:val="28"/>
          <w:lang w:val="uk-UA"/>
        </w:rPr>
        <w:t xml:space="preserve">АВТОРСЬКИХ РІЗНОРІВНЕВИХ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ЗАВДАНЬ ДО РОЗДІЛІВ ПІДРУЧНИКА «УКРАЇНСЬКА ЛІТЕРАТУРА»</w:t>
      </w:r>
      <w:r w:rsidR="009625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1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5C3">
        <w:rPr>
          <w:rFonts w:ascii="Times New Roman" w:hAnsi="Times New Roman" w:cs="Times New Roman"/>
          <w:sz w:val="28"/>
          <w:szCs w:val="28"/>
          <w:lang w:val="uk-UA"/>
        </w:rPr>
        <w:t xml:space="preserve">6 КЛАС </w:t>
      </w:r>
    </w:p>
    <w:p w:rsidR="00703847" w:rsidRDefault="00703847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 ДОДАТОК</w:t>
      </w:r>
      <w:r w:rsidR="009625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03847" w:rsidRDefault="00703847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СПИСОК ЛІТЕРАТУРИ</w:t>
      </w:r>
    </w:p>
    <w:p w:rsidR="00703847" w:rsidRDefault="00703847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81E7D" w:rsidRDefault="00281E7D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776D51" w:rsidRDefault="00776D51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744DC7" w:rsidRPr="003E22D4" w:rsidRDefault="00744DC7" w:rsidP="0062054E">
      <w:pPr>
        <w:spacing w:line="36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2D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ПОЯСНЮЮЧА ЗАПИСКА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>Предмет «українська література», шкільна літературна освіта забезпечу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 інтелектуальне, моральне  та естетичне виховання учнів, прилучення  їх до надбань вітчизняної культури, красного  письменства. Саме цей предмет дає розвиток стійкої мотивації до читання,  формує потребу  дитини  у зверненні до художньої літератури впродовж життя, удосконалює навички креативного мислення, дає моральні взірці та орієнтири в життєтворчості молоді, прищеплює навички  загальної людської  культури. 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Як навчальний предмет українська література включає в себе також знання, пов’язані зі сферою літературознавства, теорії та історії літератури, знання про способи навчальної діяльності, що значною мірою реалізується в уміннях і навичках учнів. 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 стандарт освіти ЛНР  покладено  в основу  розробки  освітніх програм середньої загальної освіти, розробки програм навчальних предметів, курсів, навчальної літератури, що застосовує вчитель на уроках і в позакласній роботі 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з предметів. Основні положення Державного стандарту освіти ЛНР, 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виходять із певних етнокультурних, історичних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7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 xml:space="preserve">полікультурних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нашого регіону, спрямували </w:t>
      </w:r>
      <w:r w:rsidR="00AA12E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текстуальне, </w:t>
      </w:r>
      <w:r w:rsidR="00AA12EF">
        <w:rPr>
          <w:rFonts w:ascii="Times New Roman" w:hAnsi="Times New Roman" w:cs="Times New Roman"/>
          <w:sz w:val="28"/>
          <w:szCs w:val="28"/>
          <w:lang w:val="uk-UA"/>
        </w:rPr>
        <w:t xml:space="preserve">так і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навчально-методичне наповнення підручника для шестикласників ЛНР. «</w:t>
      </w:r>
      <w:r w:rsidRPr="00402EAF">
        <w:rPr>
          <w:rFonts w:ascii="Times New Roman" w:hAnsi="Times New Roman" w:cs="Times New Roman"/>
          <w:sz w:val="28"/>
          <w:szCs w:val="28"/>
        </w:rPr>
        <w:t xml:space="preserve">Стандарт разработан с учетом национальных и этнокультурных особенностей народов, проживающих на территории Луганской Народной Республики и направлен на обеспечение: формирования гражданской идентичности обучающихся; единства образовательного пространства Луганской Народной Республики посредством установления единых требований к реализации основной образовательной программы среднего общего образования; сохранения и развития культурного разнообразия и языкового наследия многонационального народа Луганской Народной Республики; реализации права на изучение родного языка из числа языков </w:t>
      </w:r>
      <w:r w:rsidRPr="00402EAF">
        <w:rPr>
          <w:rFonts w:ascii="Times New Roman" w:hAnsi="Times New Roman" w:cs="Times New Roman"/>
          <w:sz w:val="28"/>
          <w:szCs w:val="28"/>
        </w:rPr>
        <w:lastRenderedPageBreak/>
        <w:t>народов Луганской Народной Республики; духовно-нравственного развития и воспитания обучающихся и сохранения их здоровья; равных возможностей получения доступного качественного среднего общего образования; 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 среднего общего образования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B6F9B">
        <w:rPr>
          <w:rFonts w:ascii="Times New Roman" w:hAnsi="Times New Roman" w:cs="Times New Roman"/>
          <w:sz w:val="28"/>
          <w:szCs w:val="28"/>
          <w:lang w:val="uk-UA"/>
        </w:rPr>
        <w:t>[1;с.2-3].</w:t>
      </w:r>
    </w:p>
    <w:p w:rsidR="00FB6F9B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>Підручник «Українська література» для учнів 6 класу  в навчальних закладах із російською мовою навчання, затверджений Міністерством освіти і науки ЛНР, у створенні якого я брала участь як учитель-практик, відповідає  такій діючій сьогодні  нормативній базі, положенням таких</w:t>
      </w:r>
      <w:r w:rsidR="00FB6F9B">
        <w:rPr>
          <w:rFonts w:ascii="Times New Roman" w:hAnsi="Times New Roman" w:cs="Times New Roman"/>
          <w:sz w:val="28"/>
          <w:szCs w:val="28"/>
          <w:lang w:val="uk-UA"/>
        </w:rPr>
        <w:t xml:space="preserve"> діючих в ЛНР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 державних документів:</w:t>
      </w:r>
    </w:p>
    <w:p w:rsidR="00FB6F9B" w:rsidRDefault="0062054E" w:rsidP="0062054E">
      <w:pPr>
        <w:spacing w:line="36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 образовательный стандарт основного общего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Луганской Народной Республики (приказ МОН ЛНР от 21.05.2018 г.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495-ОД);</w:t>
      </w:r>
      <w:r w:rsidR="00281E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B6F9B" w:rsidRDefault="0062054E" w:rsidP="0062054E">
      <w:pPr>
        <w:spacing w:line="36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 программа для образовательных организаций Луганской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 Республики с русским языком обучения с изучением украинского языка «Украинская литература. 5-9 классы. Базовый уровень» (приказ МОН ЛНР от 20.07.2018 г. № 701-од).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Вивчення української літератури в 6 класі буде здійснюватися за підручниками «Українська література», 6 клас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>,виданим у  ЛНР в 2017 р.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. Укладачами  підручника  є  А.М.</w:t>
      </w:r>
      <w:proofErr w:type="spellStart"/>
      <w:r w:rsidRPr="00402EAF">
        <w:rPr>
          <w:rFonts w:ascii="Times New Roman" w:hAnsi="Times New Roman" w:cs="Times New Roman"/>
          <w:sz w:val="28"/>
          <w:szCs w:val="28"/>
          <w:lang w:val="uk-UA"/>
        </w:rPr>
        <w:t>Літінська</w:t>
      </w:r>
      <w:proofErr w:type="spellEnd"/>
      <w:r w:rsidRPr="00402EAF">
        <w:rPr>
          <w:rFonts w:ascii="Times New Roman" w:hAnsi="Times New Roman" w:cs="Times New Roman"/>
          <w:sz w:val="28"/>
          <w:szCs w:val="28"/>
          <w:lang w:val="uk-UA"/>
        </w:rPr>
        <w:t>,О.А.</w:t>
      </w:r>
      <w:proofErr w:type="spellStart"/>
      <w:r w:rsidRPr="00402EAF">
        <w:rPr>
          <w:rFonts w:ascii="Times New Roman" w:hAnsi="Times New Roman" w:cs="Times New Roman"/>
          <w:sz w:val="28"/>
          <w:szCs w:val="28"/>
          <w:lang w:val="uk-UA"/>
        </w:rPr>
        <w:t>Мілліонна</w:t>
      </w:r>
      <w:proofErr w:type="spellEnd"/>
      <w:r w:rsidRPr="00402EAF">
        <w:rPr>
          <w:rFonts w:ascii="Times New Roman" w:hAnsi="Times New Roman" w:cs="Times New Roman"/>
          <w:sz w:val="28"/>
          <w:szCs w:val="28"/>
          <w:lang w:val="uk-UA"/>
        </w:rPr>
        <w:t>, А.В.</w:t>
      </w:r>
      <w:proofErr w:type="spellStart"/>
      <w:r w:rsidRPr="00402EAF">
        <w:rPr>
          <w:rFonts w:ascii="Times New Roman" w:hAnsi="Times New Roman" w:cs="Times New Roman"/>
          <w:sz w:val="28"/>
          <w:szCs w:val="28"/>
          <w:lang w:val="uk-UA"/>
        </w:rPr>
        <w:t>Понасенко</w:t>
      </w:r>
      <w:proofErr w:type="spellEnd"/>
      <w:r w:rsidRPr="00402EAF">
        <w:rPr>
          <w:rFonts w:ascii="Times New Roman" w:hAnsi="Times New Roman" w:cs="Times New Roman"/>
          <w:sz w:val="28"/>
          <w:szCs w:val="28"/>
          <w:lang w:val="uk-UA"/>
        </w:rPr>
        <w:t>. Методичний апарат підручника розробляли  досвідчені вчителі-практики  шкіл м.</w:t>
      </w:r>
      <w:r w:rsidR="00281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Луганська. </w:t>
      </w:r>
    </w:p>
    <w:p w:rsidR="00FB6F9B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>Підручник  заснований на принципах доступності, науковості й системності. Пропонован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авторами  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 xml:space="preserve">текстуально </w:t>
      </w:r>
      <w:proofErr w:type="spellStart"/>
      <w:r w:rsidR="006D539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>чне</w:t>
      </w:r>
      <w:proofErr w:type="spellEnd"/>
      <w:r w:rsidR="006D5393">
        <w:rPr>
          <w:rFonts w:ascii="Times New Roman" w:hAnsi="Times New Roman" w:cs="Times New Roman"/>
          <w:sz w:val="28"/>
          <w:szCs w:val="28"/>
          <w:lang w:val="uk-UA"/>
        </w:rPr>
        <w:t xml:space="preserve"> наповнення підручника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базується на нових здобутках літературознавчої, педагогічної,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методичної та психологічної наук, компаративістики, забезпечує додержання принципів особистісно-зорієнтованого навчання, </w:t>
      </w:r>
      <w:proofErr w:type="spellStart"/>
      <w:r w:rsidRPr="00402EAF">
        <w:rPr>
          <w:rFonts w:ascii="Times New Roman" w:hAnsi="Times New Roman" w:cs="Times New Roman"/>
          <w:sz w:val="28"/>
          <w:szCs w:val="28"/>
          <w:lang w:val="uk-UA"/>
        </w:rPr>
        <w:t>комунікативно-діяльнісного</w:t>
      </w:r>
      <w:proofErr w:type="spellEnd"/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підходу, а також наступності й перспективності з урахуванням вікових та індивідуальних особливостей учнів.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1DBC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>Стандарт освіти ЛНР висуває  певні вимоги до предметних результатів засвоєння базових курсів літератури ,української літератури,рідної літератури ,що повинні відображати: «</w:t>
      </w:r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Литература, украинская литература, родная литература (из числа языков народов Луганской Народной Республики):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многоаспектного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диалога; понимание литературы как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одной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основных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DBC">
        <w:rPr>
          <w:rFonts w:ascii="Times New Roman" w:hAnsi="Times New Roman" w:cs="Times New Roman"/>
          <w:sz w:val="28"/>
          <w:szCs w:val="28"/>
          <w:lang w:val="uk-UA"/>
        </w:rPr>
        <w:t>национально-</w:t>
      </w:r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культурных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ценностей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особого способа познания жизни; обеспечение культурной самоидентификации, осознание коммуникативно-эстетических возможностей языка на основе изучения выдающихся произведений российской и мировой культуры;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аналитического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интерпретирующего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характера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участвовать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в обсуждении прочитанного, сознательно планировать свое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досуговое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чтение; развитие способности понимать литературные художественные произведения, отражающие разные этнокультурные традиции;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</w:t>
      </w:r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произведении, на уровне не только эмоционального восприятия,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интеллектуального</w:t>
      </w:r>
      <w:proofErr w:type="spellEnd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DBC" w:rsidRPr="00D01DBC">
        <w:rPr>
          <w:rFonts w:ascii="Times New Roman" w:hAnsi="Times New Roman" w:cs="Times New Roman"/>
          <w:sz w:val="28"/>
          <w:szCs w:val="28"/>
          <w:lang w:val="uk-UA"/>
        </w:rPr>
        <w:t>осмысления</w:t>
      </w:r>
      <w:proofErr w:type="spellEnd"/>
      <w:r w:rsidR="00D01DBC">
        <w:rPr>
          <w:rFonts w:ascii="Times New Roman" w:hAnsi="Times New Roman" w:cs="Times New Roman"/>
          <w:sz w:val="28"/>
          <w:szCs w:val="28"/>
          <w:lang w:val="uk-UA"/>
        </w:rPr>
        <w:t>»[1;с.12 ]</w:t>
      </w:r>
      <w:r w:rsidR="00FB6F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54E" w:rsidRPr="00402EAF" w:rsidRDefault="0062054E" w:rsidP="0062054E">
      <w:pPr>
        <w:pStyle w:val="3"/>
        <w:spacing w:after="0" w:line="360" w:lineRule="auto"/>
        <w:ind w:left="0" w:firstLine="993"/>
        <w:rPr>
          <w:sz w:val="28"/>
          <w:szCs w:val="28"/>
          <w:lang w:val="uk-UA"/>
        </w:rPr>
      </w:pPr>
      <w:r w:rsidRPr="00402EAF">
        <w:rPr>
          <w:sz w:val="28"/>
          <w:szCs w:val="28"/>
          <w:lang w:val="uk-UA"/>
        </w:rPr>
        <w:t>Структура підручника чітка: визначено зміст і обсяг обов'язкових для вивчення тем, окреслено послідовність їх засвоєння відповідно до вимог навчальної програми</w:t>
      </w:r>
      <w:r w:rsidR="000F7189">
        <w:rPr>
          <w:sz w:val="28"/>
          <w:szCs w:val="28"/>
          <w:lang w:val="uk-UA"/>
        </w:rPr>
        <w:t xml:space="preserve"> з української літератури для 6 класу для навчальних закладів із російською мовою навчання</w:t>
      </w:r>
      <w:r w:rsidRPr="00402EAF">
        <w:rPr>
          <w:sz w:val="28"/>
          <w:szCs w:val="28"/>
          <w:lang w:val="uk-UA"/>
        </w:rPr>
        <w:t>. Належний науковий рівень викладу теоретичного матеріалу</w:t>
      </w:r>
      <w:r w:rsidR="000F7189">
        <w:rPr>
          <w:sz w:val="28"/>
          <w:szCs w:val="28"/>
          <w:lang w:val="uk-UA"/>
        </w:rPr>
        <w:t xml:space="preserve"> підручника для 6 класу </w:t>
      </w:r>
      <w:r w:rsidRPr="00402EAF">
        <w:rPr>
          <w:sz w:val="28"/>
          <w:szCs w:val="28"/>
          <w:lang w:val="uk-UA"/>
        </w:rPr>
        <w:t xml:space="preserve"> вдало поєднується з його доступністю.</w:t>
      </w:r>
      <w:r w:rsidRPr="00402EAF">
        <w:rPr>
          <w:color w:val="FF0000"/>
          <w:sz w:val="28"/>
          <w:szCs w:val="28"/>
          <w:lang w:val="uk-UA"/>
        </w:rPr>
        <w:t xml:space="preserve"> 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color w:val="161616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EAF">
        <w:rPr>
          <w:rFonts w:ascii="Times New Roman" w:hAnsi="Times New Roman" w:cs="Times New Roman"/>
          <w:color w:val="161616"/>
          <w:sz w:val="28"/>
          <w:szCs w:val="28"/>
          <w:lang w:val="uk-UA"/>
        </w:rPr>
        <w:t xml:space="preserve">До кожної теми відповідно до вікових особливостей учнів підібрані завдання різного рівня складності, які за своїм змістом дають можливість перевірити знання тексту, проаналізувати твір, використовуючи вже набуті </w:t>
      </w:r>
      <w:r w:rsidR="00281E7D">
        <w:rPr>
          <w:rFonts w:ascii="Times New Roman" w:hAnsi="Times New Roman" w:cs="Times New Roman"/>
          <w:color w:val="161616"/>
          <w:sz w:val="28"/>
          <w:szCs w:val="28"/>
          <w:lang w:val="uk-UA"/>
        </w:rPr>
        <w:t>з</w:t>
      </w:r>
      <w:r w:rsidRPr="00402EAF">
        <w:rPr>
          <w:rFonts w:ascii="Times New Roman" w:hAnsi="Times New Roman" w:cs="Times New Roman"/>
          <w:color w:val="161616"/>
          <w:sz w:val="28"/>
          <w:szCs w:val="28"/>
          <w:lang w:val="uk-UA"/>
        </w:rPr>
        <w:t xml:space="preserve">нання з літературознавства; розвинути уяву, творчий початок в дитині; порівняти надані тексти з текстами світової літератури, російської літератури, що  і вимагає компаративістика. Це важлива робота на уроці  в умовах реального білінгвізму та полікультурного розвитку </w:t>
      </w:r>
      <w:r>
        <w:rPr>
          <w:rFonts w:ascii="Times New Roman" w:hAnsi="Times New Roman" w:cs="Times New Roman"/>
          <w:color w:val="161616"/>
          <w:sz w:val="28"/>
          <w:szCs w:val="28"/>
          <w:lang w:val="uk-UA"/>
        </w:rPr>
        <w:t xml:space="preserve"> громадян </w:t>
      </w:r>
      <w:r w:rsidRPr="00402EAF">
        <w:rPr>
          <w:rFonts w:ascii="Times New Roman" w:hAnsi="Times New Roman" w:cs="Times New Roman"/>
          <w:color w:val="161616"/>
          <w:sz w:val="28"/>
          <w:szCs w:val="28"/>
          <w:lang w:val="uk-UA"/>
        </w:rPr>
        <w:t xml:space="preserve">нашого регіону. </w:t>
      </w:r>
    </w:p>
    <w:p w:rsidR="0062054E" w:rsidRPr="00402EAF" w:rsidRDefault="0062054E" w:rsidP="0062054E">
      <w:pPr>
        <w:widowControl w:val="0"/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>Твори,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розміщені в підручнику для 6 класу , спрямовані на патріотичне виховання учнів, розвиток їх творчої  уяви, фантазії, знайомлять з найкращими надбаннями сучасних авторів. Методичний апарат розроблено за рівнями – від репродуктивного до творчого,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що покликано реалізувати як життєтворчий компонент в навчанні,так і </w:t>
      </w:r>
      <w:proofErr w:type="spellStart"/>
      <w:r w:rsidRPr="00402EAF">
        <w:rPr>
          <w:rFonts w:ascii="Times New Roman" w:hAnsi="Times New Roman" w:cs="Times New Roman"/>
          <w:sz w:val="28"/>
          <w:szCs w:val="28"/>
          <w:lang w:val="uk-UA"/>
        </w:rPr>
        <w:t>системно-діяльнісний</w:t>
      </w:r>
      <w:proofErr w:type="spellEnd"/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підхід до навчання та виховання школярів пропонований стандартом осв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ти ЛНР. 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>У підручнику  запропоновано здебільшого невелику розповідь про цікавий епізод із життя письменника, адже в шостому класі, згідно з вимогами  програми, учні ще не вивчають біографії митця. Художні тексти подекуди супроводжуються ілюстраціями (репродукції картин, фотографії та ін.) й тлумаченням застарілих і діалектних слів.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Система запитань і завдань до теми класифікована за принципом «від складного до простого» й супроводжується відповідними умовними позначками: « Відомості з теорії літератури», «Зверніть увагу», «Поміркуйте», «Творче завдання», «Для самостійного читання»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 розробленими графічними позначками,зрозумілими для дітей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7189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Різнорівневі завдання покликані з’ясувати ,наскільки глибоко учні сприйняли художній матеріал; розвивати логічне й критичне мислення, емоційну сферу, </w:t>
      </w:r>
      <w:proofErr w:type="spellStart"/>
      <w:r w:rsidRPr="00402EAF">
        <w:rPr>
          <w:rFonts w:ascii="Times New Roman" w:hAnsi="Times New Roman" w:cs="Times New Roman"/>
          <w:sz w:val="28"/>
          <w:szCs w:val="28"/>
          <w:lang w:val="uk-UA"/>
        </w:rPr>
        <w:t>текстотворчі</w:t>
      </w:r>
      <w:proofErr w:type="spellEnd"/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вміння і навички, емоційно-ціннісне ставлення до вчинків героїв, проблеми морального вибору тощо. Запитання спрямовані на розвиток мислення, мовлення, творчих здібностей учнів, стимулювання пам’яті, креативної й асоціативної уяви, спонукають проаналізувати вчинки, долі, риси характеру героїв, викликають зацікавлення такими видами мистецтв як музика, живопис. У кожному розділі також можна знайти додаткову пізнавальну й евристичну інформацію.</w:t>
      </w:r>
    </w:p>
    <w:p w:rsidR="00922C64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Я розробляла  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апарат( різнорівневі завдання, </w:t>
      </w:r>
      <w:r w:rsidR="00DE0DCD">
        <w:rPr>
          <w:rFonts w:ascii="Times New Roman" w:hAnsi="Times New Roman" w:cs="Times New Roman"/>
          <w:sz w:val="28"/>
          <w:szCs w:val="28"/>
          <w:lang w:val="uk-UA"/>
        </w:rPr>
        <w:t>завдання на перевірку знання тексту,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>завдання творчого характеру, завдання на розвиток критичного мислення,</w:t>
      </w:r>
      <w:r w:rsidR="00DE0DCD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з елементами розвитку мовлення та стилістики,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 xml:space="preserve"> пізнавальні </w:t>
      </w:r>
      <w:proofErr w:type="spellStart"/>
      <w:r w:rsidR="000F7189">
        <w:rPr>
          <w:rFonts w:ascii="Times New Roman" w:hAnsi="Times New Roman" w:cs="Times New Roman"/>
          <w:sz w:val="28"/>
          <w:szCs w:val="28"/>
          <w:lang w:val="uk-UA"/>
        </w:rPr>
        <w:t>цікавинки</w:t>
      </w:r>
      <w:proofErr w:type="spellEnd"/>
      <w:r w:rsidR="000F7189">
        <w:rPr>
          <w:rFonts w:ascii="Times New Roman" w:hAnsi="Times New Roman" w:cs="Times New Roman"/>
          <w:sz w:val="28"/>
          <w:szCs w:val="28"/>
          <w:lang w:val="uk-UA"/>
        </w:rPr>
        <w:t xml:space="preserve"> та евристичну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DE0D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до тем «Народна пісня-оберіг душі народу», 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«Осінній цикл календарно-обрядової </w:t>
      </w:r>
      <w:proofErr w:type="spellStart"/>
      <w:r w:rsidRPr="00402EAF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>Крокує</w:t>
      </w:r>
      <w:proofErr w:type="spellEnd"/>
      <w:r w:rsidR="000F7189">
        <w:rPr>
          <w:rFonts w:ascii="Times New Roman" w:hAnsi="Times New Roman" w:cs="Times New Roman"/>
          <w:sz w:val="28"/>
          <w:szCs w:val="28"/>
          <w:lang w:val="uk-UA"/>
        </w:rPr>
        <w:t xml:space="preserve"> осінь золота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>«Богдан Лепкий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0DCD">
        <w:rPr>
          <w:rFonts w:ascii="Times New Roman" w:hAnsi="Times New Roman" w:cs="Times New Roman"/>
          <w:sz w:val="28"/>
          <w:szCs w:val="28"/>
          <w:lang w:val="uk-UA"/>
        </w:rPr>
        <w:t xml:space="preserve"> «У жнива</w:t>
      </w:r>
      <w:r w:rsidR="000F718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«М.Вінграновський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«Грім»,</w:t>
      </w:r>
      <w:r w:rsidR="00DE0DCD">
        <w:rPr>
          <w:rFonts w:ascii="Times New Roman" w:hAnsi="Times New Roman" w:cs="Times New Roman"/>
          <w:sz w:val="28"/>
          <w:szCs w:val="28"/>
          <w:lang w:val="uk-UA"/>
        </w:rPr>
        <w:t xml:space="preserve"> «Що робить сонце уночі?», «Гусенятко»; «</w:t>
      </w:r>
      <w:r w:rsidR="00610A1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E0DCD">
        <w:rPr>
          <w:rFonts w:ascii="Times New Roman" w:hAnsi="Times New Roman" w:cs="Times New Roman"/>
          <w:sz w:val="28"/>
          <w:szCs w:val="28"/>
          <w:lang w:val="uk-UA"/>
        </w:rPr>
        <w:t>еонід Глібов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0DCD">
        <w:rPr>
          <w:rFonts w:ascii="Times New Roman" w:hAnsi="Times New Roman" w:cs="Times New Roman"/>
          <w:sz w:val="28"/>
          <w:szCs w:val="28"/>
          <w:lang w:val="uk-UA"/>
        </w:rPr>
        <w:t xml:space="preserve"> « Вовк і Кіт», «Щука»,акровірші,»Журба»; «Степан Руданський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0DCD">
        <w:rPr>
          <w:rFonts w:ascii="Times New Roman" w:hAnsi="Times New Roman" w:cs="Times New Roman"/>
          <w:sz w:val="28"/>
          <w:szCs w:val="28"/>
          <w:lang w:val="uk-UA"/>
        </w:rPr>
        <w:t xml:space="preserve"> «Вовки», «Козак і король», «Запорожці у короля», «Окуляри», «Добре торгувалось»; «Яків </w:t>
      </w:r>
      <w:proofErr w:type="spellStart"/>
      <w:r w:rsidR="00DE0DCD">
        <w:rPr>
          <w:rFonts w:ascii="Times New Roman" w:hAnsi="Times New Roman" w:cs="Times New Roman"/>
          <w:sz w:val="28"/>
          <w:szCs w:val="28"/>
          <w:lang w:val="uk-UA"/>
        </w:rPr>
        <w:t>Щоголів</w:t>
      </w:r>
      <w:proofErr w:type="spellEnd"/>
      <w:r w:rsidR="00DE0DCD">
        <w:rPr>
          <w:rFonts w:ascii="Times New Roman" w:hAnsi="Times New Roman" w:cs="Times New Roman"/>
          <w:sz w:val="28"/>
          <w:szCs w:val="28"/>
          <w:lang w:val="uk-UA"/>
        </w:rPr>
        <w:t xml:space="preserve"> «Листопад»</w:t>
      </w:r>
      <w:r w:rsidR="00922C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79A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22C64">
        <w:rPr>
          <w:rFonts w:ascii="Times New Roman" w:hAnsi="Times New Roman" w:cs="Times New Roman"/>
          <w:sz w:val="28"/>
          <w:szCs w:val="28"/>
          <w:lang w:val="uk-UA"/>
        </w:rPr>
        <w:t>Тарас Шевченко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2C64">
        <w:rPr>
          <w:rFonts w:ascii="Times New Roman" w:hAnsi="Times New Roman" w:cs="Times New Roman"/>
          <w:sz w:val="28"/>
          <w:szCs w:val="28"/>
          <w:lang w:val="uk-UA"/>
        </w:rPr>
        <w:t xml:space="preserve"> «Тече вода з-під явора…»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FB6F9B">
        <w:rPr>
          <w:rFonts w:ascii="Times New Roman" w:hAnsi="Times New Roman" w:cs="Times New Roman"/>
          <w:sz w:val="28"/>
          <w:szCs w:val="28"/>
          <w:lang w:val="uk-UA"/>
        </w:rPr>
        <w:t>3;</w:t>
      </w:r>
      <w:r w:rsidR="001E5654" w:rsidRPr="001E5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с. 5-29, 39-42, 43-51, 55-61, 63-70, 259-263 ]</w:t>
      </w:r>
      <w:r w:rsidR="00922C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>Суттєвою перевагою цієї навчальної книжки є системна словникова робота, яку реалізовано через наскрізне завдання,  й зноски-тлумачення слів з пасивного фонду лексики в кінці підручника</w:t>
      </w:r>
      <w:r w:rsidR="00727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FB6F9B">
        <w:rPr>
          <w:rFonts w:ascii="Times New Roman" w:hAnsi="Times New Roman" w:cs="Times New Roman"/>
          <w:sz w:val="28"/>
          <w:szCs w:val="28"/>
          <w:lang w:val="uk-UA"/>
        </w:rPr>
        <w:t>3;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7B4BFD">
        <w:rPr>
          <w:rFonts w:ascii="Times New Roman" w:hAnsi="Times New Roman" w:cs="Times New Roman"/>
          <w:sz w:val="28"/>
          <w:szCs w:val="28"/>
          <w:lang w:val="uk-UA"/>
        </w:rPr>
        <w:t>279-29</w:t>
      </w:r>
      <w:r w:rsidR="006D539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54E" w:rsidRPr="00402EAF" w:rsidRDefault="0062054E" w:rsidP="0062054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обов'язкових  констант кожної теми  належ</w:t>
      </w:r>
      <w:r w:rsidR="007B4BF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7B4BFD">
        <w:rPr>
          <w:rFonts w:ascii="Times New Roman" w:hAnsi="Times New Roman" w:cs="Times New Roman"/>
          <w:sz w:val="28"/>
          <w:szCs w:val="28"/>
          <w:lang w:val="uk-UA"/>
        </w:rPr>
        <w:t xml:space="preserve"> елементи розділу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«Теорія літератури», в якій подається чітке</w:t>
      </w:r>
      <w:r w:rsidR="005779A0">
        <w:rPr>
          <w:rFonts w:ascii="Times New Roman" w:hAnsi="Times New Roman" w:cs="Times New Roman"/>
          <w:sz w:val="28"/>
          <w:szCs w:val="28"/>
          <w:lang w:val="uk-UA"/>
        </w:rPr>
        <w:t xml:space="preserve"> і зрозуміле для шестикласників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</w:t>
      </w:r>
      <w:r w:rsidR="007B4BFD">
        <w:rPr>
          <w:rFonts w:ascii="Times New Roman" w:hAnsi="Times New Roman" w:cs="Times New Roman"/>
          <w:sz w:val="28"/>
          <w:szCs w:val="28"/>
          <w:lang w:val="uk-UA"/>
        </w:rPr>
        <w:t xml:space="preserve"> кожного виучуваного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літературного терміну, наведено</w:t>
      </w:r>
      <w:r w:rsidR="007B4BFD">
        <w:rPr>
          <w:rFonts w:ascii="Times New Roman" w:hAnsi="Times New Roman" w:cs="Times New Roman"/>
          <w:sz w:val="28"/>
          <w:szCs w:val="28"/>
          <w:lang w:val="uk-UA"/>
        </w:rPr>
        <w:t xml:space="preserve"> текстуальні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приклади.</w:t>
      </w:r>
    </w:p>
    <w:p w:rsidR="0062054E" w:rsidRPr="00402EAF" w:rsidRDefault="0062054E" w:rsidP="006205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         Слід зазначити продуманість добору фрагментів великих за обсягом творів, які в підручнику даються скорочено. Автори добирають уривки, які допомагають учням якнайповніше вибудувати сюжетну лінію та скласти уявлення про художні особливості твору. Враховуючи вікові особливості </w:t>
      </w:r>
      <w:r w:rsidR="00281E7D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>чнів, автори подали і  систему запитань.</w:t>
      </w:r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емоційно-ціннісної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школяра,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пропонується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054E" w:rsidRPr="00402EAF" w:rsidRDefault="0062054E" w:rsidP="0062054E">
      <w:pPr>
        <w:pStyle w:val="a5"/>
        <w:numPr>
          <w:ilvl w:val="0"/>
          <w:numId w:val="1"/>
        </w:numPr>
        <w:shd w:val="clear" w:color="auto" w:fill="FFFFFF"/>
        <w:spacing w:before="30"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вміщення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текстів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естетичної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морально-етичної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різнобічного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зацікавленого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вміщеної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2054E" w:rsidRPr="00402EAF" w:rsidRDefault="0062054E" w:rsidP="0062054E">
      <w:pPr>
        <w:pStyle w:val="a5"/>
        <w:numPr>
          <w:ilvl w:val="0"/>
          <w:numId w:val="1"/>
        </w:numPr>
        <w:shd w:val="clear" w:color="auto" w:fill="FFFFFF"/>
        <w:spacing w:before="30"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осмислення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життєвого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шляху,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особистісних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найвидатніших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постатей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вітчизняної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ітової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054E" w:rsidRPr="00402EAF" w:rsidRDefault="0062054E" w:rsidP="0062054E">
      <w:pPr>
        <w:pStyle w:val="a5"/>
        <w:numPr>
          <w:ilvl w:val="0"/>
          <w:numId w:val="1"/>
        </w:numPr>
        <w:shd w:val="clear" w:color="auto" w:fill="FFFFFF"/>
        <w:spacing w:before="30" w:after="15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персонажів-носіїв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виразного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взірцево-особистісного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54E" w:rsidRPr="00402EAF" w:rsidRDefault="0062054E" w:rsidP="0062054E">
      <w:pPr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402EAF">
        <w:rPr>
          <w:rFonts w:ascii="Times New Roman" w:hAnsi="Times New Roman" w:cs="Times New Roman"/>
          <w:sz w:val="28"/>
          <w:szCs w:val="28"/>
          <w:lang w:val="uk-UA"/>
        </w:rPr>
        <w:t>Невід’ємним складником підручника української літератури</w:t>
      </w:r>
      <w:r w:rsidR="005779A0">
        <w:rPr>
          <w:rFonts w:ascii="Times New Roman" w:hAnsi="Times New Roman" w:cs="Times New Roman"/>
          <w:sz w:val="28"/>
          <w:szCs w:val="28"/>
          <w:lang w:val="uk-UA"/>
        </w:rPr>
        <w:t xml:space="preserve"> для 6 класу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є ілюстративний матеріал. Шкода,</w:t>
      </w:r>
      <w:r w:rsidR="00727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що ілюстративна база підручника виконана в чорно-білому варіанті, бо це набагато знижує візуальне сприйняття  тем підручника у дітей середнього шкільного віку, чиї вікові особливості вимагають виконання принципу ілюстративності при викладанні матеріалу. </w:t>
      </w:r>
    </w:p>
    <w:p w:rsidR="005779A0" w:rsidRDefault="0062054E" w:rsidP="0062054E">
      <w:pPr>
        <w:spacing w:line="360" w:lineRule="auto"/>
        <w:ind w:firstLine="99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46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Підручник націлює на колективне, групове, індивідуальне навчання, самонавчання, самоконтроль і </w:t>
      </w:r>
      <w:proofErr w:type="spellStart"/>
      <w:r w:rsidRPr="002A4678">
        <w:rPr>
          <w:rFonts w:ascii="Times New Roman" w:hAnsi="Times New Roman" w:cs="Times New Roman"/>
          <w:bCs/>
          <w:sz w:val="28"/>
          <w:szCs w:val="28"/>
          <w:lang w:val="uk-UA"/>
        </w:rPr>
        <w:t>самооцінювання</w:t>
      </w:r>
      <w:proofErr w:type="spellEnd"/>
      <w:r w:rsidRPr="002A4678">
        <w:rPr>
          <w:rFonts w:ascii="Times New Roman" w:hAnsi="Times New Roman" w:cs="Times New Roman"/>
          <w:bCs/>
          <w:sz w:val="28"/>
          <w:szCs w:val="28"/>
          <w:lang w:val="uk-UA"/>
        </w:rPr>
        <w:t>, навчання у співпраці, коли вчитель і учні ― рівноправні суб'єкти пізнавальної діяльності.</w:t>
      </w:r>
    </w:p>
    <w:p w:rsidR="0062054E" w:rsidRPr="00402EAF" w:rsidRDefault="0062054E" w:rsidP="0062054E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A467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02EA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02EAF">
        <w:rPr>
          <w:rFonts w:ascii="Times New Roman" w:hAnsi="Times New Roman" w:cs="Times New Roman"/>
          <w:bCs/>
          <w:sz w:val="28"/>
          <w:szCs w:val="28"/>
        </w:rPr>
        <w:t>ідручника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спонукають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займати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активну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позицію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моделювати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життєві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bCs/>
          <w:sz w:val="28"/>
          <w:szCs w:val="28"/>
        </w:rPr>
        <w:t>ситуації</w:t>
      </w:r>
      <w:proofErr w:type="spellEnd"/>
      <w:r w:rsidRPr="00402EA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яскраво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виражену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зорієнтовані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EA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2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592" w:rsidRDefault="0062054E" w:rsidP="0062054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Отже, автори підручника «Українська література» для шестикласників виходили з основних положень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сучасної 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методики навчання української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літератури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, яка тісно пов’язана з багатьма галузями </w:t>
      </w:r>
      <w:proofErr w:type="spellStart"/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гуманітаристики</w:t>
      </w:r>
      <w:proofErr w:type="spellEnd"/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зокрема педагогікою, літературознавством, фольклористикою, історією, </w:t>
      </w:r>
      <w:r w:rsidR="00281E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истецтвознавством, літературою рідного краю, психологією, </w:t>
      </w:r>
      <w:proofErr w:type="spellStart"/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етнопедагогікою</w:t>
      </w:r>
      <w:proofErr w:type="spellEnd"/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62054E" w:rsidRDefault="00727592" w:rsidP="0062054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Методичний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думку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вчителів-практиків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не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обмежуватися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націленістю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передбачати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proofErr w:type="gram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ідовну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спрямовану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школяра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емоційно-ціннісної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</w:t>
      </w:r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тичного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2054E" w:rsidRPr="00402E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</w:t>
      </w:r>
      <w:proofErr w:type="spellEnd"/>
      <w:r w:rsidR="0062054E" w:rsidRPr="0040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і,системи моральних цінностей.</w:t>
      </w:r>
    </w:p>
    <w:p w:rsidR="0062054E" w:rsidRDefault="0062054E" w:rsidP="0062054E">
      <w:pPr>
        <w:spacing w:line="360" w:lineRule="auto"/>
        <w:ind w:firstLine="99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Отже, підручник відповідає  державним вимогам ЛНР  до рівня загальноосвітньої підготовки учнів,виходячи із вимог Державного стандарту освіти ЛНР,  виховує свідомих читачів і громадян, які знають і люблять українську літературу, поважають вітчизняну й світову культуру, готові до здійснення спільних </w:t>
      </w:r>
      <w:proofErr w:type="spellStart"/>
      <w:r w:rsidRPr="00402EAF">
        <w:rPr>
          <w:rFonts w:ascii="Times New Roman" w:hAnsi="Times New Roman" w:cs="Times New Roman"/>
          <w:sz w:val="28"/>
          <w:szCs w:val="28"/>
          <w:lang w:val="uk-UA"/>
        </w:rPr>
        <w:t>культурознавчих</w:t>
      </w:r>
      <w:proofErr w:type="spellEnd"/>
      <w:r w:rsidRPr="00402EAF">
        <w:rPr>
          <w:rFonts w:ascii="Times New Roman" w:hAnsi="Times New Roman" w:cs="Times New Roman"/>
          <w:sz w:val="28"/>
          <w:szCs w:val="28"/>
          <w:lang w:val="uk-UA"/>
        </w:rPr>
        <w:t xml:space="preserve"> справ і завдань.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Цей навчальний посібник з 2017 року дає можливість практикуючим українським філологам в школах ЛНР реалізовувати  Державний стандарт освіти ЛНР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402E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сучасних умовах.   </w:t>
      </w:r>
    </w:p>
    <w:p w:rsidR="003E22D4" w:rsidRDefault="003E22D4" w:rsidP="0062054E">
      <w:pPr>
        <w:spacing w:line="360" w:lineRule="auto"/>
        <w:ind w:firstLine="99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6D51" w:rsidRDefault="00776D51" w:rsidP="0062054E">
      <w:pPr>
        <w:spacing w:line="360" w:lineRule="auto"/>
        <w:ind w:firstLine="99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6D51" w:rsidRDefault="00776D51" w:rsidP="0062054E">
      <w:pPr>
        <w:spacing w:line="360" w:lineRule="auto"/>
        <w:ind w:firstLine="99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6D51" w:rsidRDefault="00776D51" w:rsidP="0062054E">
      <w:pPr>
        <w:spacing w:line="360" w:lineRule="auto"/>
        <w:ind w:firstLine="99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C023E" w:rsidRPr="003E22D4" w:rsidRDefault="00E62B8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3C023E" w:rsidRPr="003E22D4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D54142" w:rsidRPr="00FB6F9B" w:rsidRDefault="00E62B87" w:rsidP="00E62B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2B8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B6F9B">
        <w:rPr>
          <w:rFonts w:ascii="Times New Roman" w:hAnsi="Times New Roman" w:cs="Times New Roman"/>
          <w:sz w:val="28"/>
          <w:szCs w:val="28"/>
          <w:lang w:val="uk-UA"/>
        </w:rPr>
        <w:t>Государственный образовательный стандарт среднего общего образования Луганской Народной Республики</w:t>
      </w:r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142" w:rsidRPr="00FB6F9B">
        <w:rPr>
          <w:rFonts w:ascii="Times New Roman" w:hAnsi="Times New Roman" w:cs="Times New Roman"/>
          <w:sz w:val="28"/>
          <w:szCs w:val="28"/>
          <w:lang w:val="uk-UA"/>
        </w:rPr>
        <w:t>https://docviewer.yandex.ru/view/0/?*=x%2FGPGmTOECWSkjsJYgn%2F3ZMFrdR7InVybCI6InlhLWRpc2stcHVibGljOi8vWklkVjFibEg1ZkZRNThhNENtdkJ5MmhDMTRzUU1hTkkxV0xJSjd5TGpJND0iLCJ0aXRsZSI6ItGB0YLQsNC90LTQsNGA0YIg0L7RgdC90L7QstC90L7Qs9C%2BINC%2B0LHRidC10LPQviDQvtCx0YDQsNC30L7QstCw0L3QuNGPLnBkZiIsInVpZCI6IjAiLCJ5dSI6Ijc3MzEzMzM1ODE1MDQwMjk3MDAiLCJub2lmcmFtZSI6ZmFsc2UsInRzIjoxNTUxMjA1OTU4ODg5fQ%3D%3D</w:t>
      </w:r>
    </w:p>
    <w:p w:rsidR="00285DDE" w:rsidRDefault="00E62B87" w:rsidP="00E62B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2. ПРИМЕРНАЯ ПРОГРАММА для образовательных учреждений (организаций) Луганской Народной Республики с русским языком обучения с изучением украинского языка </w:t>
      </w:r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Украинская литература V-IX классы Базовый уровень Луганск 2018 Допущено Министерством образования и науки Луганской Народной Республики (приказ № 701-од от 20.07.2018г.) Составители: </w:t>
      </w:r>
      <w:proofErr w:type="spellStart"/>
      <w:r w:rsidRPr="00FB6F9B">
        <w:rPr>
          <w:rFonts w:ascii="Times New Roman" w:hAnsi="Times New Roman" w:cs="Times New Roman"/>
          <w:sz w:val="28"/>
          <w:szCs w:val="28"/>
          <w:lang w:val="uk-UA"/>
        </w:rPr>
        <w:t>Забаренко</w:t>
      </w:r>
      <w:proofErr w:type="spellEnd"/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 В. А.; Миллионная О.А., методист ГУ «Луганский методический центр»; </w:t>
      </w:r>
      <w:proofErr w:type="spellStart"/>
      <w:r w:rsidRPr="00FB6F9B">
        <w:rPr>
          <w:rFonts w:ascii="Times New Roman" w:hAnsi="Times New Roman" w:cs="Times New Roman"/>
          <w:sz w:val="28"/>
          <w:szCs w:val="28"/>
          <w:lang w:val="uk-UA"/>
        </w:rPr>
        <w:t>Назаренко</w:t>
      </w:r>
      <w:proofErr w:type="spellEnd"/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 Е.П.,; Паламарчук Н.С., </w:t>
      </w:r>
      <w:proofErr w:type="spellStart"/>
      <w:r w:rsidRPr="00FB6F9B">
        <w:rPr>
          <w:rFonts w:ascii="Times New Roman" w:hAnsi="Times New Roman" w:cs="Times New Roman"/>
          <w:sz w:val="28"/>
          <w:szCs w:val="28"/>
          <w:lang w:val="uk-UA"/>
        </w:rPr>
        <w:t>Процайло</w:t>
      </w:r>
      <w:proofErr w:type="spellEnd"/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 Е.Ю.; </w:t>
      </w:r>
      <w:proofErr w:type="spellStart"/>
      <w:r w:rsidRPr="00FB6F9B">
        <w:rPr>
          <w:rFonts w:ascii="Times New Roman" w:hAnsi="Times New Roman" w:cs="Times New Roman"/>
          <w:sz w:val="28"/>
          <w:szCs w:val="28"/>
          <w:lang w:val="uk-UA"/>
        </w:rPr>
        <w:t>Тертычная</w:t>
      </w:r>
      <w:proofErr w:type="spellEnd"/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 Е.А.; </w:t>
      </w:r>
      <w:proofErr w:type="spellStart"/>
      <w:r w:rsidRPr="00FB6F9B">
        <w:rPr>
          <w:rFonts w:ascii="Times New Roman" w:hAnsi="Times New Roman" w:cs="Times New Roman"/>
          <w:sz w:val="28"/>
          <w:szCs w:val="28"/>
          <w:lang w:val="uk-UA"/>
        </w:rPr>
        <w:t>Шупер</w:t>
      </w:r>
      <w:proofErr w:type="spellEnd"/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 О.И</w:t>
      </w:r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Общая редакция: </w:t>
      </w:r>
      <w:proofErr w:type="spellStart"/>
      <w:r w:rsidRPr="00FB6F9B">
        <w:rPr>
          <w:rFonts w:ascii="Times New Roman" w:hAnsi="Times New Roman" w:cs="Times New Roman"/>
          <w:sz w:val="28"/>
          <w:szCs w:val="28"/>
          <w:lang w:val="uk-UA"/>
        </w:rPr>
        <w:t>Перетятая</w:t>
      </w:r>
      <w:proofErr w:type="spellEnd"/>
      <w:r w:rsidRPr="00FB6F9B">
        <w:rPr>
          <w:rFonts w:ascii="Times New Roman" w:hAnsi="Times New Roman" w:cs="Times New Roman"/>
          <w:sz w:val="28"/>
          <w:szCs w:val="28"/>
          <w:lang w:val="uk-UA"/>
        </w:rPr>
        <w:t xml:space="preserve"> О.С., и.о. заведующего кафедры украинской филологии и издательского дела ГОУ ВПО ЛНР «Луганский национальный университет имени Тараса Шевченко», кандидат филологических наук. </w:t>
      </w:r>
    </w:p>
    <w:p w:rsidR="00E62B87" w:rsidRPr="00E62B87" w:rsidRDefault="00E62B87" w:rsidP="00E62B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2B87">
        <w:rPr>
          <w:rFonts w:ascii="Times New Roman" w:hAnsi="Times New Roman" w:cs="Times New Roman"/>
          <w:sz w:val="28"/>
          <w:szCs w:val="28"/>
          <w:lang w:val="uk-UA"/>
        </w:rPr>
        <w:t>3.Українська література: Підручник для 6 класу загальноосвітніх закладів/ Уклад. А.</w:t>
      </w:r>
      <w:r w:rsidR="001E565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62B87">
        <w:rPr>
          <w:rFonts w:ascii="Times New Roman" w:hAnsi="Times New Roman" w:cs="Times New Roman"/>
          <w:sz w:val="28"/>
          <w:szCs w:val="28"/>
          <w:lang w:val="uk-UA"/>
        </w:rPr>
        <w:t>Літінська</w:t>
      </w:r>
      <w:proofErr w:type="spellEnd"/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 , О.А. </w:t>
      </w:r>
      <w:proofErr w:type="spellStart"/>
      <w:r w:rsidRPr="00E62B87">
        <w:rPr>
          <w:rFonts w:ascii="Times New Roman" w:hAnsi="Times New Roman" w:cs="Times New Roman"/>
          <w:sz w:val="28"/>
          <w:szCs w:val="28"/>
          <w:lang w:val="uk-UA"/>
        </w:rPr>
        <w:t>Мілліонна</w:t>
      </w:r>
      <w:proofErr w:type="spellEnd"/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, А.В. </w:t>
      </w:r>
      <w:proofErr w:type="spellStart"/>
      <w:r w:rsidRPr="00E62B87">
        <w:rPr>
          <w:rFonts w:ascii="Times New Roman" w:hAnsi="Times New Roman" w:cs="Times New Roman"/>
          <w:sz w:val="28"/>
          <w:szCs w:val="28"/>
          <w:lang w:val="uk-UA"/>
        </w:rPr>
        <w:t>Понасенко</w:t>
      </w:r>
      <w:proofErr w:type="spellEnd"/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; Під </w:t>
      </w:r>
      <w:proofErr w:type="spellStart"/>
      <w:r w:rsidRPr="00E62B87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. Ред.. А.В. </w:t>
      </w:r>
      <w:proofErr w:type="spellStart"/>
      <w:r w:rsidRPr="00E62B87">
        <w:rPr>
          <w:rFonts w:ascii="Times New Roman" w:hAnsi="Times New Roman" w:cs="Times New Roman"/>
          <w:sz w:val="28"/>
          <w:szCs w:val="28"/>
          <w:lang w:val="uk-UA"/>
        </w:rPr>
        <w:t>Понасенко.-</w:t>
      </w:r>
      <w:proofErr w:type="spellEnd"/>
      <w:r w:rsidRPr="00E62B87">
        <w:rPr>
          <w:rFonts w:ascii="Times New Roman" w:hAnsi="Times New Roman" w:cs="Times New Roman"/>
          <w:sz w:val="28"/>
          <w:szCs w:val="28"/>
          <w:lang w:val="uk-UA"/>
        </w:rPr>
        <w:t xml:space="preserve"> Луганськ: ТОВ «Прес-експрес»,2017.-304 с.:іл.</w:t>
      </w:r>
    </w:p>
    <w:p w:rsidR="00E62B87" w:rsidRPr="00FB6F9B" w:rsidRDefault="00E62B87" w:rsidP="00E62B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B87" w:rsidRPr="00FB6F9B" w:rsidRDefault="00E62B87" w:rsidP="00E62B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023E" w:rsidRPr="00FB6F9B" w:rsidRDefault="003C0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023E" w:rsidRPr="0062054E" w:rsidRDefault="003C023E">
      <w:pPr>
        <w:rPr>
          <w:lang w:val="uk-UA"/>
        </w:rPr>
      </w:pPr>
    </w:p>
    <w:sectPr w:rsidR="003C023E" w:rsidRPr="0062054E" w:rsidSect="00DC0C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5A" w:rsidRDefault="0089785A" w:rsidP="0006241A">
      <w:pPr>
        <w:spacing w:after="0" w:line="240" w:lineRule="auto"/>
      </w:pPr>
      <w:r>
        <w:separator/>
      </w:r>
    </w:p>
  </w:endnote>
  <w:endnote w:type="continuationSeparator" w:id="0">
    <w:p w:rsidR="0089785A" w:rsidRDefault="0089785A" w:rsidP="0006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5A" w:rsidRDefault="0089785A" w:rsidP="0006241A">
      <w:pPr>
        <w:spacing w:after="0" w:line="240" w:lineRule="auto"/>
      </w:pPr>
      <w:r>
        <w:separator/>
      </w:r>
    </w:p>
  </w:footnote>
  <w:footnote w:type="continuationSeparator" w:id="0">
    <w:p w:rsidR="0089785A" w:rsidRDefault="0089785A" w:rsidP="0006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928751"/>
      <w:docPartObj>
        <w:docPartGallery w:val="Page Numbers (Top of Page)"/>
        <w:docPartUnique/>
      </w:docPartObj>
    </w:sdtPr>
    <w:sdtContent>
      <w:p w:rsidR="00727592" w:rsidRDefault="00377598">
        <w:pPr>
          <w:pStyle w:val="a6"/>
          <w:jc w:val="center"/>
        </w:pPr>
        <w:fldSimple w:instr=" PAGE   \* MERGEFORMAT ">
          <w:r w:rsidR="00776D51">
            <w:rPr>
              <w:noProof/>
            </w:rPr>
            <w:t>10</w:t>
          </w:r>
        </w:fldSimple>
      </w:p>
    </w:sdtContent>
  </w:sdt>
  <w:p w:rsidR="00727592" w:rsidRDefault="007275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A2606"/>
    <w:multiLevelType w:val="hybridMultilevel"/>
    <w:tmpl w:val="BA6A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54E"/>
    <w:rsid w:val="0006241A"/>
    <w:rsid w:val="00080369"/>
    <w:rsid w:val="000F7189"/>
    <w:rsid w:val="001E5654"/>
    <w:rsid w:val="00273351"/>
    <w:rsid w:val="00281E7D"/>
    <w:rsid w:val="00285DDE"/>
    <w:rsid w:val="00377598"/>
    <w:rsid w:val="003936A0"/>
    <w:rsid w:val="003C023E"/>
    <w:rsid w:val="003E22D4"/>
    <w:rsid w:val="004B3C57"/>
    <w:rsid w:val="005779A0"/>
    <w:rsid w:val="00610A13"/>
    <w:rsid w:val="0062054E"/>
    <w:rsid w:val="006D5393"/>
    <w:rsid w:val="006D6B99"/>
    <w:rsid w:val="00703847"/>
    <w:rsid w:val="00727592"/>
    <w:rsid w:val="00744DC7"/>
    <w:rsid w:val="00776D51"/>
    <w:rsid w:val="007B4BFD"/>
    <w:rsid w:val="00820B31"/>
    <w:rsid w:val="0089785A"/>
    <w:rsid w:val="00914237"/>
    <w:rsid w:val="00922C64"/>
    <w:rsid w:val="009625C3"/>
    <w:rsid w:val="00A05055"/>
    <w:rsid w:val="00AA12EF"/>
    <w:rsid w:val="00AE2364"/>
    <w:rsid w:val="00AE643C"/>
    <w:rsid w:val="00CD54CD"/>
    <w:rsid w:val="00D01DBC"/>
    <w:rsid w:val="00D54142"/>
    <w:rsid w:val="00D7720A"/>
    <w:rsid w:val="00DC0CDD"/>
    <w:rsid w:val="00DE0DCD"/>
    <w:rsid w:val="00E62B87"/>
    <w:rsid w:val="00E9490B"/>
    <w:rsid w:val="00F244EA"/>
    <w:rsid w:val="00FB6F9B"/>
    <w:rsid w:val="00FF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E"/>
  </w:style>
  <w:style w:type="paragraph" w:styleId="1">
    <w:name w:val="heading 1"/>
    <w:basedOn w:val="a"/>
    <w:next w:val="a"/>
    <w:link w:val="10"/>
    <w:uiPriority w:val="9"/>
    <w:qFormat/>
    <w:rsid w:val="00620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6205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205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205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2054E"/>
  </w:style>
  <w:style w:type="paragraph" w:styleId="a5">
    <w:name w:val="List Paragraph"/>
    <w:basedOn w:val="a"/>
    <w:uiPriority w:val="34"/>
    <w:qFormat/>
    <w:rsid w:val="0062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62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241A"/>
  </w:style>
  <w:style w:type="paragraph" w:styleId="a8">
    <w:name w:val="footer"/>
    <w:basedOn w:val="a"/>
    <w:link w:val="a9"/>
    <w:uiPriority w:val="99"/>
    <w:semiHidden/>
    <w:unhideWhenUsed/>
    <w:rsid w:val="00062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241A"/>
  </w:style>
  <w:style w:type="character" w:styleId="aa">
    <w:name w:val="Hyperlink"/>
    <w:basedOn w:val="a0"/>
    <w:uiPriority w:val="99"/>
    <w:unhideWhenUsed/>
    <w:rsid w:val="00D541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28</cp:revision>
  <dcterms:created xsi:type="dcterms:W3CDTF">2019-02-23T20:27:00Z</dcterms:created>
  <dcterms:modified xsi:type="dcterms:W3CDTF">2019-02-26T19:24:00Z</dcterms:modified>
</cp:coreProperties>
</file>