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116" w:rsidRPr="00451D5B" w:rsidRDefault="006D4116" w:rsidP="006D4116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r w:rsidRPr="00451D5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13A79E" wp14:editId="33123323">
            <wp:extent cx="9267825" cy="4448175"/>
            <wp:effectExtent l="0" t="0" r="9525" b="9525"/>
            <wp:docPr id="1" name="Рисунок 1" descr="Тарас Шевченко як худо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арас Шевченко як художни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116" w:rsidRPr="00451D5B" w:rsidRDefault="006D4116" w:rsidP="006D4116">
      <w:pPr>
        <w:spacing w:after="75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451D5B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Тарас Шевченко як художник</w:t>
      </w:r>
    </w:p>
    <w:p w:rsidR="00451D5B" w:rsidRPr="00451D5B" w:rsidRDefault="00451D5B" w:rsidP="006D4116">
      <w:pPr>
        <w:spacing w:after="75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proofErr w:type="spellStart"/>
      <w:r w:rsidRPr="00451D5B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Колективний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творчий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 xml:space="preserve"> проект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учн</w:t>
      </w:r>
      <w:r w:rsidRPr="00451D5B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val="uk-UA" w:eastAsia="ru-RU"/>
        </w:rPr>
        <w:t>ів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val="uk-UA" w:eastAsia="ru-RU"/>
        </w:rPr>
        <w:t xml:space="preserve"> </w:t>
      </w:r>
      <w:r w:rsidRPr="00451D5B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 xml:space="preserve"> 9-Б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класу</w:t>
      </w:r>
      <w:proofErr w:type="spellEnd"/>
    </w:p>
    <w:p w:rsidR="006D4116" w:rsidRPr="00451D5B" w:rsidRDefault="006D4116" w:rsidP="006D4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D4116" w:rsidRPr="00451D5B" w:rsidRDefault="006D4116" w:rsidP="006D41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Тараса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Шевченка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знають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у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св</w:t>
      </w:r>
      <w:proofErr w:type="gram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іті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 основному як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митця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слова.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Однак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, на наше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переконання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,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варто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все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більше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розповідати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про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його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художню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творчість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,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адже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його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поезія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і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живопис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—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ті</w:t>
      </w:r>
      <w:proofErr w:type="gram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сно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пов</w:t>
      </w:r>
      <w:proofErr w:type="gram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’язані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між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собою. Через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поезію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краще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</w:t>
      </w:r>
      <w:proofErr w:type="gram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ізнаються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полотна Кобзаря, а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картини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,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водночас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,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органічно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доповнюють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віршовий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спадок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.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Син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кр</w:t>
      </w:r>
      <w:proofErr w:type="gram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іпаків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поєднав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у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собі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найвеличніші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таланти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і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майстерно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їх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реалізовував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.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Радимо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дізнатися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більше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про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інший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бік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його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творчості</w:t>
      </w:r>
      <w:proofErr w:type="spellEnd"/>
      <w:r w:rsidRPr="00451D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6D4116" w:rsidRPr="00F9529B" w:rsidRDefault="006D4116" w:rsidP="006D41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Він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проявив себе як художник-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живописець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офортист,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майстер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рисунка,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акварелі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сепії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та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гравюри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пробував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 себе в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скульптурі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та </w:t>
      </w:r>
      <w:proofErr w:type="spellStart"/>
      <w:proofErr w:type="gram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</w:t>
      </w:r>
      <w:proofErr w:type="gram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ізьбі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. Тарас Шевченко є одним з перших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українських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мистецтвознавців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погляди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якого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зберігають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свою силу і в наш час.</w:t>
      </w:r>
    </w:p>
    <w:p w:rsidR="006D4116" w:rsidRPr="00F9529B" w:rsidRDefault="006D4116" w:rsidP="006D41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proofErr w:type="gram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Тарас Шевченко, як художник,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займає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чільне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місце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українському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образотворчому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мистецтві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.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Він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став першим художником,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який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проклав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новий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реалістичний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напрям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і став основоположником критичного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реалізму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українському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мистецтві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. Тарас Григорович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був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одним з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найталановитіших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 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майстрів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офорту того часу та прекрасно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володів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всіма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відомими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тоді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засобами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графічного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зображення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  <w:proofErr w:type="gramEnd"/>
    </w:p>
    <w:p w:rsidR="006D4116" w:rsidRPr="00F9529B" w:rsidRDefault="006D4116" w:rsidP="006D41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Шевченка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без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перебільшення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можна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назвати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геніальним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художником. У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його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картинах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відбилася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вся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глибина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і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самобутність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його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особистості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. 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Це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прекрасно,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що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нині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ми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повертаємо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собі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національну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самосвідомість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proofErr w:type="gram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</w:t>
      </w:r>
      <w:proofErr w:type="gram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ід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знаком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Шевченка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6D4116" w:rsidRPr="00451D5B" w:rsidRDefault="006D4116" w:rsidP="006D41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Він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був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гуманістом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інтернаціоналістом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не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мав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ані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краплини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національної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зарозумілості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чи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упередженості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проти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інших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народів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любив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Україну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за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неї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стояв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непохитно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і себе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віддав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тому,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хотів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її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ідняти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над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іншими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народами, а тому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хотів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бачити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її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рівною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іншими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сім’ї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світовій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— «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сім’ї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вольній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новій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».</w:t>
      </w:r>
    </w:p>
    <w:p w:rsidR="006D4116" w:rsidRPr="00451D5B" w:rsidRDefault="006D4116" w:rsidP="006D4116">
      <w:pPr>
        <w:numPr>
          <w:ilvl w:val="0"/>
          <w:numId w:val="1"/>
        </w:numPr>
        <w:shd w:val="clear" w:color="auto" w:fill="FFFFFF"/>
        <w:spacing w:after="240" w:line="240" w:lineRule="auto"/>
        <w:ind w:left="0" w:right="2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1D5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C409E47" wp14:editId="3604FE75">
            <wp:extent cx="6667500" cy="8982075"/>
            <wp:effectExtent l="0" t="0" r="0" b="9525"/>
            <wp:docPr id="2" name="Рисунок 2" descr="https://zno.if.ua/wp-content/uploads/2020/03/Taras_Shevchenko_kate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zno.if.ua/wp-content/uploads/2020/03/Taras_Shevchenko_kateri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Катерина,</w:t>
      </w:r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lastRenderedPageBreak/>
        <w:t>полотно/</w:t>
      </w:r>
      <w:proofErr w:type="spell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олія</w:t>
      </w:r>
      <w:proofErr w:type="spell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1842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</w:t>
      </w:r>
      <w:proofErr w:type="gram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ік</w:t>
      </w:r>
      <w:proofErr w:type="spellEnd"/>
    </w:p>
    <w:p w:rsidR="006D4116" w:rsidRPr="00451D5B" w:rsidRDefault="006D4116" w:rsidP="006D4116">
      <w:pPr>
        <w:numPr>
          <w:ilvl w:val="0"/>
          <w:numId w:val="1"/>
        </w:numPr>
        <w:shd w:val="clear" w:color="auto" w:fill="FFFFFF"/>
        <w:spacing w:after="240" w:line="240" w:lineRule="auto"/>
        <w:ind w:left="0" w:right="2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1D5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A2A139" wp14:editId="120FF5EE">
            <wp:extent cx="6667500" cy="4514850"/>
            <wp:effectExtent l="0" t="0" r="0" b="0"/>
            <wp:docPr id="3" name="Рисунок 3" descr="https://zno.if.ua/wp-content/uploads/2020/03/Taras_Shevchenko_lihv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zno.if.ua/wp-content/uploads/2020/03/Taras_Shevchenko_lihvin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В </w:t>
      </w:r>
      <w:proofErr w:type="spell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Лихвині</w:t>
      </w:r>
      <w:proofErr w:type="spell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,</w:t>
      </w:r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туш/перо, 1859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</w:t>
      </w:r>
      <w:proofErr w:type="gram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ік</w:t>
      </w:r>
      <w:proofErr w:type="spellEnd"/>
    </w:p>
    <w:p w:rsidR="006D4116" w:rsidRPr="00451D5B" w:rsidRDefault="006D4116" w:rsidP="006D4116">
      <w:pPr>
        <w:shd w:val="clear" w:color="auto" w:fill="FFFFFF"/>
        <w:spacing w:after="240" w:line="240" w:lineRule="auto"/>
        <w:ind w:left="-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1D5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95A666F" wp14:editId="6C1861ED">
            <wp:extent cx="4648200" cy="5648325"/>
            <wp:effectExtent l="0" t="0" r="0" b="9525"/>
            <wp:docPr id="4" name="Рисунок 4" descr="https://zno.if.ua/wp-content/uploads/2020/03/Taras_Shevchenko_rep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zno.if.ua/wp-content/uploads/2020/03/Taras_Shevchenko_repin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15" cy="565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Портрет М.</w:t>
      </w:r>
      <w:proofErr w:type="gram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</w:t>
      </w:r>
      <w:proofErr w:type="gram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val="uk-UA" w:eastAsia="ru-RU"/>
        </w:rPr>
        <w:t>є</w:t>
      </w:r>
      <w:proofErr w:type="spell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пн</w:t>
      </w:r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val="uk-UA" w:eastAsia="ru-RU"/>
        </w:rPr>
        <w:t>іна</w:t>
      </w:r>
      <w:proofErr w:type="spell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val="uk-UA" w:eastAsia="ru-RU"/>
        </w:rPr>
        <w:t>,</w:t>
      </w:r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Полотно/</w:t>
      </w:r>
      <w:proofErr w:type="spell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олія</w:t>
      </w:r>
      <w:proofErr w:type="spell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1848 </w:t>
      </w:r>
      <w:proofErr w:type="spell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рік</w:t>
      </w:r>
      <w:proofErr w:type="spellEnd"/>
    </w:p>
    <w:p w:rsidR="006D4116" w:rsidRPr="00451D5B" w:rsidRDefault="006D4116" w:rsidP="006D4116">
      <w:pPr>
        <w:numPr>
          <w:ilvl w:val="0"/>
          <w:numId w:val="1"/>
        </w:numPr>
        <w:shd w:val="clear" w:color="auto" w:fill="FFFFFF"/>
        <w:spacing w:after="240" w:line="240" w:lineRule="auto"/>
        <w:ind w:left="0" w:right="2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1D5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E71A460" wp14:editId="68BBEAA3">
            <wp:extent cx="6667500" cy="5219700"/>
            <wp:effectExtent l="0" t="0" r="0" b="0"/>
            <wp:docPr id="5" name="Рисунок 5" descr="https://zno.if.ua/wp-content/uploads/2020/03/Taras_Shevchenko_du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zno.if.ua/wp-content/uploads/2020/03/Taras_Shevchenko_dub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Дуб, офорт/акватинта</w:t>
      </w:r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val="uk-UA" w:eastAsia="ru-RU"/>
        </w:rPr>
        <w:t>,</w:t>
      </w:r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1860</w:t>
      </w:r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val="uk-UA" w:eastAsia="ru-RU"/>
        </w:rPr>
        <w:t>р.</w:t>
      </w:r>
    </w:p>
    <w:p w:rsidR="006D4116" w:rsidRPr="00451D5B" w:rsidRDefault="006D4116" w:rsidP="006D4116">
      <w:pPr>
        <w:numPr>
          <w:ilvl w:val="0"/>
          <w:numId w:val="1"/>
        </w:numPr>
        <w:shd w:val="clear" w:color="auto" w:fill="FFFFFF"/>
        <w:spacing w:after="240" w:line="240" w:lineRule="auto"/>
        <w:ind w:left="0" w:right="2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1D5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C25617C" wp14:editId="1119859A">
            <wp:extent cx="4857750" cy="5743575"/>
            <wp:effectExtent l="0" t="0" r="0" b="9525"/>
            <wp:docPr id="6" name="Рисунок 6" descr="https://zno.if.ua/wp-content/uploads/2020/03/Shevchenko_portret_Kulish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zno.if.ua/wp-content/uploads/2020/03/Shevchenko_portret_Kulisha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076" cy="5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Портрет Пантелеймона </w:t>
      </w:r>
      <w:proofErr w:type="spell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Кулі</w:t>
      </w:r>
      <w:proofErr w:type="gram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ша</w:t>
      </w:r>
      <w:proofErr w:type="spellEnd"/>
      <w:proofErr w:type="gram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, полотно/</w:t>
      </w:r>
      <w:proofErr w:type="spell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олія</w:t>
      </w:r>
      <w:proofErr w:type="spellEnd"/>
    </w:p>
    <w:p w:rsidR="006D4116" w:rsidRPr="00451D5B" w:rsidRDefault="006D4116" w:rsidP="006D4116">
      <w:pPr>
        <w:numPr>
          <w:ilvl w:val="0"/>
          <w:numId w:val="1"/>
        </w:numPr>
        <w:shd w:val="clear" w:color="auto" w:fill="FFFFFF"/>
        <w:spacing w:after="24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1D5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B27173A" wp14:editId="45B2BAFA">
            <wp:extent cx="6667500" cy="4324350"/>
            <wp:effectExtent l="0" t="0" r="0" b="0"/>
            <wp:docPr id="7" name="Рисунок 7" descr="https://zno.if.ua/wp-content/uploads/2020/03/800px-Taras_Shevchenko_podvir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zno.if.ua/wp-content/uploads/2020/03/800px-Taras_Shevchenko_podvirya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Селянське</w:t>
      </w:r>
      <w:proofErr w:type="spell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подвір’я</w:t>
      </w:r>
      <w:proofErr w:type="spell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, акварель 1845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</w:t>
      </w:r>
      <w:proofErr w:type="gram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ік</w:t>
      </w:r>
      <w:proofErr w:type="spellEnd"/>
    </w:p>
    <w:p w:rsidR="006D4116" w:rsidRPr="00451D5B" w:rsidRDefault="006D4116" w:rsidP="006D4116">
      <w:pPr>
        <w:numPr>
          <w:ilvl w:val="0"/>
          <w:numId w:val="1"/>
        </w:numPr>
        <w:shd w:val="clear" w:color="auto" w:fill="FFFFFF"/>
        <w:spacing w:after="240" w:line="240" w:lineRule="auto"/>
        <w:ind w:left="0" w:right="2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1D5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4BBD76B" wp14:editId="65441277">
            <wp:extent cx="6667500" cy="5543550"/>
            <wp:effectExtent l="0" t="0" r="0" b="0"/>
            <wp:docPr id="8" name="Рисунок 8" descr="https://zno.if.ua/wp-content/uploads/2020/03/Taras_Shevchenko_rod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zno.if.ua/wp-content/uploads/2020/03/Taras_Shevchenko_rodina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Селянська</w:t>
      </w:r>
      <w:proofErr w:type="spell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родина,</w:t>
      </w:r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полотно/</w:t>
      </w:r>
      <w:proofErr w:type="spell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олія</w:t>
      </w:r>
      <w:proofErr w:type="spell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1843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</w:t>
      </w:r>
      <w:proofErr w:type="gram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ік</w:t>
      </w:r>
      <w:proofErr w:type="spellEnd"/>
    </w:p>
    <w:p w:rsidR="006D4116" w:rsidRPr="00451D5B" w:rsidRDefault="006D4116" w:rsidP="006D4116">
      <w:pPr>
        <w:numPr>
          <w:ilvl w:val="0"/>
          <w:numId w:val="1"/>
        </w:numPr>
        <w:shd w:val="clear" w:color="auto" w:fill="FFFFFF"/>
        <w:spacing w:after="24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1D5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F853CF6" wp14:editId="3580B27D">
            <wp:extent cx="6667500" cy="8629650"/>
            <wp:effectExtent l="0" t="0" r="0" b="0"/>
            <wp:docPr id="9" name="Рисунок 9" descr="https://zno.if.ua/wp-content/uploads/2020/03/Taras_Shevchenko_ciganka18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zno.if.ua/wp-content/uploads/2020/03/Taras_Shevchenko_ciganka1841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Циганка-ворожка</w:t>
      </w:r>
      <w:proofErr w:type="spell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,</w:t>
      </w:r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lastRenderedPageBreak/>
        <w:t xml:space="preserve">акварель 1841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</w:t>
      </w:r>
      <w:proofErr w:type="gramEnd"/>
      <w:r w:rsidRPr="00451D5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ік</w:t>
      </w:r>
      <w:proofErr w:type="spellEnd"/>
    </w:p>
    <w:p w:rsidR="006D4116" w:rsidRPr="00451D5B" w:rsidRDefault="006D4116" w:rsidP="006D41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gram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його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біографії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 ми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знаємо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 1838 по 1845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рік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Шевченко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навчався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Петербурзькій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Академії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мистецтв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виявивши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неабиякі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здібності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живописі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маслом,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аквареллю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малюнку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олівцем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Коли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його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ім</w:t>
      </w:r>
      <w:proofErr w:type="gram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’я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вже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здобуло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певної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слави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меценат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Григорій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Тарновський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купує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його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картину «Катерина»,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поклавши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початок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своїй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українській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колекції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. </w:t>
      </w:r>
    </w:p>
    <w:p w:rsidR="006D4116" w:rsidRPr="00451D5B" w:rsidRDefault="006D4116" w:rsidP="006D41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Особливе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визнання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його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офорти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за них у 1860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році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ішенням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ради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Петербурзької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Академії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мистецтв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його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було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обрано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академіком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гравірування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міді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 1844 року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він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виконав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серію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офортів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під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назвою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«Живописна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Україна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», в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яких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зобразив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сцени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із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життя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побуту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простого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українського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народу,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його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історичного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минулого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також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мальовничі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краєвиди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ідної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: «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Судня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рада», «Старости», «У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Києві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», «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Видубицький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монастир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 та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ін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6D4116" w:rsidRPr="00451D5B" w:rsidRDefault="006D4116" w:rsidP="006D41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цих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роботах Шевченко показав свою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велику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художню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майстерність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яка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виявилась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умінні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легко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оперувати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св</w:t>
      </w:r>
      <w:proofErr w:type="gram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ітлотінню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досягати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прозорості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тонів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Повернувшись у 1845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році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після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закінчення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Академії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Україну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Шевченко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працював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художником в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Археографічній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комісії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аж до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арешту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На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засланні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поетові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забороняли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писати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малювати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але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завдяки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допомозі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сприянню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місцевої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прогресивно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налаштованої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інтелігенції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він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зміг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протягом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усіх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десяти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років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напівлегально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займатися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творчістю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6D4116" w:rsidRPr="00F9529B" w:rsidRDefault="006D4116" w:rsidP="006D41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Художник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ставився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образотворчого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мистецтва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глибокою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щирістю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воно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приносило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йому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розраду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г</w:t>
      </w:r>
      <w:proofErr w:type="gram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іркі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хвилини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його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життя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Зараз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його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роботи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proofErr w:type="gram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кр</w:t>
      </w:r>
      <w:proofErr w:type="gram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ім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автобіографічного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мають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ще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й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історичне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етнографічне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значення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Прекрасно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виконані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малюнки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окреслюють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художні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смаки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прагнення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Шевченка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і є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немовби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паралеллю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до </w:t>
      </w:r>
      <w:proofErr w:type="spellStart"/>
      <w:proofErr w:type="gram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його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</w:t>
      </w:r>
      <w:proofErr w:type="gram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іршів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служачи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ілюстраціями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до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життя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поета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 </w:t>
      </w:r>
    </w:p>
    <w:p w:rsidR="006D4116" w:rsidRPr="00F9529B" w:rsidRDefault="006D4116" w:rsidP="006D41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Життєвість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реалізм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енергетика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талант і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велич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видно в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живописних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творах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художника.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Образотворча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спадщина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Шевченка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дуже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велика: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нині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відомо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понад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1000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портретів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пейзажів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історичних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міфологічних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та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жанрових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композицій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.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Він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 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зробив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великий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внесок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у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розвиток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побутового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жанру і став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його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основоположником в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українському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мистецтві</w:t>
      </w:r>
      <w:proofErr w:type="spellEnd"/>
      <w:r w:rsidRPr="00F9529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D51488" w:rsidRPr="00451D5B" w:rsidRDefault="006D4116" w:rsidP="006D411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Мистецька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спадщина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Шевченка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довгий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знаходилась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приватних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колекціях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не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була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доступна</w:t>
      </w:r>
      <w:proofErr w:type="gram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широким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масам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Люди, до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яких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потрапили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роботи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художника, часто не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уявляли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їхньої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цінності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. 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Більшість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картин і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малюнків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зберігаються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 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Національному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музеї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Тараса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Шевченка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але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чимало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робіт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художника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знаходиться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, у 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Львівському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Національному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музеї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ім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А.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Шептицького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, у</w:t>
      </w:r>
      <w:proofErr w:type="gram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осії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та </w:t>
      </w:r>
      <w:proofErr w:type="spellStart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Казахстані</w:t>
      </w:r>
      <w:proofErr w:type="spellEnd"/>
      <w:r w:rsidRPr="00451D5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bookmarkEnd w:id="0"/>
    </w:p>
    <w:sectPr w:rsidR="00D51488" w:rsidRPr="00451D5B" w:rsidSect="006D411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F73C3"/>
    <w:multiLevelType w:val="multilevel"/>
    <w:tmpl w:val="AC0CE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116"/>
    <w:rsid w:val="00451D5B"/>
    <w:rsid w:val="006D4116"/>
    <w:rsid w:val="00D51488"/>
    <w:rsid w:val="00F9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4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E6E6E6"/>
            <w:right w:val="none" w:sz="0" w:space="0" w:color="auto"/>
          </w:divBdr>
          <w:divsChild>
            <w:div w:id="60761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638</Words>
  <Characters>3643</Characters>
  <Application>Microsoft Office Word</Application>
  <DocSecurity>0</DocSecurity>
  <Lines>30</Lines>
  <Paragraphs>8</Paragraphs>
  <ScaleCrop>false</ScaleCrop>
  <Company/>
  <LinksUpToDate>false</LinksUpToDate>
  <CharactersWithSpaces>4273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3</cp:revision>
  <dcterms:created xsi:type="dcterms:W3CDTF">2020-04-30T17:52:00Z</dcterms:created>
  <dcterms:modified xsi:type="dcterms:W3CDTF">2020-07-29T13:57:00Z</dcterms:modified>
</cp:coreProperties>
</file>