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9EE" w:rsidRDefault="00F969EE" w:rsidP="00E42DAC">
      <w:pPr>
        <w:rPr>
          <w:rFonts w:ascii="Times New Roman" w:hAnsi="Times New Roman" w:cs="Times New Roman"/>
          <w:b/>
          <w:bCs/>
          <w:color w:val="FF0000"/>
          <w:sz w:val="28"/>
          <w:szCs w:val="28"/>
        </w:rPr>
      </w:pPr>
    </w:p>
    <w:p w:rsidR="00F969EE" w:rsidRDefault="00F969EE" w:rsidP="00E42DAC">
      <w:pPr>
        <w:rPr>
          <w:rFonts w:ascii="Times New Roman" w:hAnsi="Times New Roman" w:cs="Times New Roman"/>
          <w:b/>
          <w:bCs/>
          <w:color w:val="FF0000"/>
          <w:sz w:val="28"/>
          <w:szCs w:val="28"/>
        </w:rPr>
      </w:pPr>
      <w:r>
        <w:rPr>
          <w:rFonts w:ascii="Times New Roman" w:hAnsi="Times New Roman" w:cs="Times New Roman"/>
          <w:b/>
          <w:bCs/>
          <w:color w:val="FF0000"/>
          <w:sz w:val="28"/>
          <w:szCs w:val="28"/>
        </w:rPr>
        <w:t>Выступление на заседании МО филологов</w:t>
      </w:r>
    </w:p>
    <w:p w:rsidR="00F969EE" w:rsidRDefault="00F969EE" w:rsidP="00E42DAC">
      <w:pPr>
        <w:rPr>
          <w:rFonts w:ascii="Times New Roman" w:hAnsi="Times New Roman" w:cs="Times New Roman"/>
          <w:b/>
          <w:bCs/>
          <w:color w:val="FF0000"/>
          <w:sz w:val="28"/>
          <w:szCs w:val="28"/>
        </w:rPr>
      </w:pPr>
      <w:proofErr w:type="spellStart"/>
      <w:r>
        <w:rPr>
          <w:rFonts w:ascii="Times New Roman" w:hAnsi="Times New Roman" w:cs="Times New Roman"/>
          <w:b/>
          <w:bCs/>
          <w:color w:val="FF0000"/>
          <w:sz w:val="28"/>
          <w:szCs w:val="28"/>
        </w:rPr>
        <w:t>Третынко</w:t>
      </w:r>
      <w:proofErr w:type="spellEnd"/>
      <w:r>
        <w:rPr>
          <w:rFonts w:ascii="Times New Roman" w:hAnsi="Times New Roman" w:cs="Times New Roman"/>
          <w:b/>
          <w:bCs/>
          <w:color w:val="FF0000"/>
          <w:sz w:val="28"/>
          <w:szCs w:val="28"/>
        </w:rPr>
        <w:t xml:space="preserve"> Л.Н.</w:t>
      </w:r>
    </w:p>
    <w:p w:rsidR="00E42DAC" w:rsidRPr="00F969EE" w:rsidRDefault="00E42DAC" w:rsidP="00E42DAC">
      <w:pPr>
        <w:rPr>
          <w:rFonts w:ascii="Times New Roman" w:hAnsi="Times New Roman" w:cs="Times New Roman"/>
          <w:color w:val="FF0000"/>
          <w:sz w:val="28"/>
          <w:szCs w:val="28"/>
        </w:rPr>
      </w:pPr>
      <w:bookmarkStart w:id="0" w:name="_GoBack"/>
      <w:bookmarkEnd w:id="0"/>
      <w:r w:rsidRPr="00F969EE">
        <w:rPr>
          <w:rFonts w:ascii="Times New Roman" w:hAnsi="Times New Roman" w:cs="Times New Roman"/>
          <w:b/>
          <w:bCs/>
          <w:color w:val="FF0000"/>
          <w:sz w:val="28"/>
          <w:szCs w:val="28"/>
        </w:rPr>
        <w:t>КЛИПОВОЕ МЫШЛЕНИЕ СОВРЕМЕННЫХ ОБУЧАЮЩИХСЯ  И</w:t>
      </w:r>
    </w:p>
    <w:p w:rsidR="00E42DAC" w:rsidRPr="00F969EE" w:rsidRDefault="00E42DAC" w:rsidP="00E42DAC">
      <w:pPr>
        <w:rPr>
          <w:rFonts w:ascii="Times New Roman" w:hAnsi="Times New Roman" w:cs="Times New Roman"/>
          <w:color w:val="FF0000"/>
          <w:sz w:val="28"/>
          <w:szCs w:val="28"/>
        </w:rPr>
      </w:pPr>
      <w:r w:rsidRPr="00F969EE">
        <w:rPr>
          <w:rFonts w:ascii="Times New Roman" w:hAnsi="Times New Roman" w:cs="Times New Roman"/>
          <w:b/>
          <w:bCs/>
          <w:color w:val="FF0000"/>
          <w:sz w:val="28"/>
          <w:szCs w:val="28"/>
        </w:rPr>
        <w:t>УРОКИ ЛИТЕРАТУРЫ</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В последнее время нам часто приходится сталкиваться с таким понятием, как клиповое мышление. Именно на него сетуют педагоги: проблемы с обучением и восприятием информации у молодых людей связаны с клиповым мышлением. Что за мышление это такое и почему оно создает столько проблем подросткам и молодым людям? А главное: что нужно делать?</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 xml:space="preserve">Впервые термин « клиповое мышление» был предложен американским футурологом </w:t>
      </w:r>
      <w:proofErr w:type="spellStart"/>
      <w:r w:rsidRPr="00E42DAC">
        <w:rPr>
          <w:rFonts w:ascii="Times New Roman" w:hAnsi="Times New Roman" w:cs="Times New Roman"/>
          <w:sz w:val="28"/>
          <w:szCs w:val="28"/>
        </w:rPr>
        <w:t>Э.Тоффлером</w:t>
      </w:r>
      <w:proofErr w:type="spellEnd"/>
      <w:r w:rsidRPr="00E42DAC">
        <w:rPr>
          <w:rFonts w:ascii="Times New Roman" w:hAnsi="Times New Roman" w:cs="Times New Roman"/>
          <w:sz w:val="28"/>
          <w:szCs w:val="28"/>
        </w:rPr>
        <w:t xml:space="preserve"> в контексте общей информационной культуры. В российской науке феномен рассматривали Ф. И. </w:t>
      </w:r>
      <w:proofErr w:type="spellStart"/>
      <w:r w:rsidRPr="00E42DAC">
        <w:rPr>
          <w:rFonts w:ascii="Times New Roman" w:hAnsi="Times New Roman" w:cs="Times New Roman"/>
          <w:sz w:val="28"/>
          <w:szCs w:val="28"/>
        </w:rPr>
        <w:t>Гиренок</w:t>
      </w:r>
      <w:proofErr w:type="spellEnd"/>
      <w:r w:rsidRPr="00E42DAC">
        <w:rPr>
          <w:rFonts w:ascii="Times New Roman" w:hAnsi="Times New Roman" w:cs="Times New Roman"/>
          <w:sz w:val="28"/>
          <w:szCs w:val="28"/>
        </w:rPr>
        <w:t xml:space="preserve">, А. Б. Фельдман. Культуролог К.Г. Фрумкин определил клиповое мышление как способность быстро переключаться между разрозненными смысловыми фрагментами, но неспособность к восприятию длительной однородной и </w:t>
      </w:r>
      <w:proofErr w:type="spellStart"/>
      <w:r w:rsidRPr="00E42DAC">
        <w:rPr>
          <w:rFonts w:ascii="Times New Roman" w:hAnsi="Times New Roman" w:cs="Times New Roman"/>
          <w:sz w:val="28"/>
          <w:szCs w:val="28"/>
        </w:rPr>
        <w:t>одностильной</w:t>
      </w:r>
      <w:proofErr w:type="spellEnd"/>
      <w:r w:rsidRPr="00E42DAC">
        <w:rPr>
          <w:rFonts w:ascii="Times New Roman" w:hAnsi="Times New Roman" w:cs="Times New Roman"/>
          <w:sz w:val="28"/>
          <w:szCs w:val="28"/>
        </w:rPr>
        <w:t xml:space="preserve"> последовательности (текста). Отсюда неумение и нежелание детей (именно они первыми подвержены влиянию информационной среды!) читать.</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Цель статьи ‒ раскрыть особенности понятия «клиповое мышление», дать некоторые рекомендации по профилактике клипового мышления на уроках литературы.</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Слыша слово «клип», люди, чаще всего, соединяют его с музыкой, видео и это не случайно, поскольку в переводе с англ. «</w:t>
      </w:r>
      <w:proofErr w:type="spellStart"/>
      <w:proofErr w:type="gramStart"/>
      <w:r w:rsidRPr="00E42DAC">
        <w:rPr>
          <w:rFonts w:ascii="Times New Roman" w:hAnsi="Times New Roman" w:cs="Times New Roman"/>
          <w:sz w:val="28"/>
          <w:szCs w:val="28"/>
        </w:rPr>
        <w:t>с</w:t>
      </w:r>
      <w:proofErr w:type="gramEnd"/>
      <w:r w:rsidRPr="00E42DAC">
        <w:rPr>
          <w:rFonts w:ascii="Times New Roman" w:hAnsi="Times New Roman" w:cs="Times New Roman"/>
          <w:sz w:val="28"/>
          <w:szCs w:val="28"/>
        </w:rPr>
        <w:t>lip</w:t>
      </w:r>
      <w:proofErr w:type="spellEnd"/>
      <w:r w:rsidRPr="00E42DAC">
        <w:rPr>
          <w:rFonts w:ascii="Times New Roman" w:hAnsi="Times New Roman" w:cs="Times New Roman"/>
          <w:sz w:val="28"/>
          <w:szCs w:val="28"/>
        </w:rPr>
        <w:t>» – «отсечение; вырезка (из газеты); отрывок (из фильма), нарезка». Слово «клип» отсылает читателя к принципам построения музыкальных видеороликов, точнее к тем их разновидностям, где видеоряд представляет собой слабо связанные между собой образы. По принципу построения музыкального клипа строится и клиповое мировоззрение, то есть человек воспринимает мир не целостно, а как череду почти не связанных между собой частей, фактов, событий.</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 xml:space="preserve">Обладатель клипового мышления затрудняется, а подчас не способен анализировать какую-либо ситуацию, ведь её образ не задерживается в мыслях надолго, он почти сразу исчезает, а его место тут же занимает новый </w:t>
      </w:r>
      <w:r w:rsidRPr="00E42DAC">
        <w:rPr>
          <w:rFonts w:ascii="Times New Roman" w:hAnsi="Times New Roman" w:cs="Times New Roman"/>
          <w:sz w:val="28"/>
          <w:szCs w:val="28"/>
        </w:rPr>
        <w:lastRenderedPageBreak/>
        <w:t>(бесконечное переключение телеканалов, просмотр новостей, рекламы, трейлера к фильму, чтение блогов…)[1].</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В 2010 году Константин  Фрумкин [2] выделил пять предпосылок, породивших феномен «клиповое мышление»:</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1) ускорение темпов жизни и напрямую связанное с ним возрастание объема информационного потока, что порождает проблематику отбора и сокращения информации, выделения главного и фильтрации лишнего;</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2) потребность в большей актуальности информации и скорости ее поступления;</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3) увеличение разнообразия поступающей информации;</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4) увеличение количества дел, которыми один человек занимается одновременно;</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5)  рост диалогичности на разных уровнях социальной системы.</w:t>
      </w:r>
    </w:p>
    <w:p w:rsidR="00E42DAC" w:rsidRPr="00E42DAC" w:rsidRDefault="00E42DAC" w:rsidP="00E42DAC">
      <w:pPr>
        <w:rPr>
          <w:rFonts w:ascii="Times New Roman" w:hAnsi="Times New Roman" w:cs="Times New Roman"/>
          <w:sz w:val="28"/>
          <w:szCs w:val="28"/>
        </w:rPr>
      </w:pPr>
      <w:proofErr w:type="gramStart"/>
      <w:r w:rsidRPr="00E42DAC">
        <w:rPr>
          <w:rFonts w:ascii="Times New Roman" w:hAnsi="Times New Roman" w:cs="Times New Roman"/>
          <w:sz w:val="28"/>
          <w:szCs w:val="28"/>
        </w:rPr>
        <w:t>В целом, понятие «клиповое мышление» за время своего существования приобретает ярко выраженную негативную коннотацию, чаще всего им «награждают» подростков и молодежь, считается, что данный вид мышления катастрофичен, ведь они читают урывками, слушают музыку в авто, посредством телефона, т.е. получают информацию пульсами, не фокусируясь на идеях, а лишь на отдельных вспышках и образах.</w:t>
      </w:r>
      <w:proofErr w:type="gramEnd"/>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Человек не рождается с клиповым мышлением, оно вырабатывается и приобретается в силу следующих обстоятельств: компьютеризация, подключение школ к Интернету, зависимость от компьютерных игр и массовая культура, к которой относится телевидение, музыкальные клипы, кинофильмы, специальная литература.</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Следует отметить некоторые особенности учащихся – обладателей клипового мышления:</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1) не умеют анализировать, отсутствует четкая логика, они не умеют выделять главное и устанавливать логические связи;</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 xml:space="preserve">2) обладают кратковременной памятью, в то время как долговременная память отсутствует. Они полностью забывают материал 2–3–4 недельной давности. Причина заключается в том, что при клиповом мышлении развита кратковременная «механическая» память, из которой полученная информация быстро стирается за 1–3 дня.  А запоминание должно быть на </w:t>
      </w:r>
      <w:r w:rsidRPr="00E42DAC">
        <w:rPr>
          <w:rFonts w:ascii="Times New Roman" w:hAnsi="Times New Roman" w:cs="Times New Roman"/>
          <w:sz w:val="28"/>
          <w:szCs w:val="28"/>
        </w:rPr>
        <w:lastRenderedPageBreak/>
        <w:t>основании анализа и установления логических связей, при этом запоминание осуществляется непроизвольно. Мозг усваивает логические связи и на их основе осуществляется запоминание. Такое запоминание основано на продолжительном мышлении, которое закрепляется на годы или на всю жизнь. При использовании, таким образом, полученных знаний в профессиональной деятельности происходит быстрое восстановление в случае их востребованности;</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3) могут оперировать смыслами только малой длины. Возрастание сложности изучаемых объектов приводит к абсолютному непониманию изучаемого материала;</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4) отсутствует интерес в изучении предмета, так как они не понимают, о чем идет речь;</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5) выражена быстрая утомляемость при изучении обязательных дисциплин;</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6)  подростки не могут осилить что-либо из классической литературы, они могут читать только иллюстрированные комиксы и специальные газеты и журналы. Ученики не могут самостоятельно подготовить реферат по гуманитарной или специальной дисциплине;</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7) не умеют работать самостоятельно;</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8) резко снижается коэффициент усвоения знаний;</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 xml:space="preserve">9) быстрая </w:t>
      </w:r>
      <w:proofErr w:type="spellStart"/>
      <w:r w:rsidRPr="00E42DAC">
        <w:rPr>
          <w:rFonts w:ascii="Times New Roman" w:hAnsi="Times New Roman" w:cs="Times New Roman"/>
          <w:sz w:val="28"/>
          <w:szCs w:val="28"/>
        </w:rPr>
        <w:t>забываемость</w:t>
      </w:r>
      <w:proofErr w:type="spellEnd"/>
      <w:r w:rsidRPr="00E42DAC">
        <w:rPr>
          <w:rFonts w:ascii="Times New Roman" w:hAnsi="Times New Roman" w:cs="Times New Roman"/>
          <w:sz w:val="28"/>
          <w:szCs w:val="28"/>
        </w:rPr>
        <w:t>;</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10) наблюдается низкая дисциплина, обусловленная отсутствием интереса;</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11) человек с клиповым мышлением не может успешно учиться и делать успешную карьеру. Такие люди являются аутсайдерами в учебе и карьере;</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12) уровень критического сознания людей с клиповым мышлением низкий. Эти люди программируемы. Они восприимчивы к чудесам, тайнам, мистике;</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13) у учащихся с клиповым мышлением формируются своеобразные морально-этические ценности, а именно: ослабление чувства ответственности; понятия совести и чести исключены; отсутствует чувство сопереживания (смерть не вызывает сопереживания); люди становятся циничными; все, что связано с уровнем «ниже пояса», вызывает положительную эмоциональную реакцию[1].</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Вывод — надо что-то менять.</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lastRenderedPageBreak/>
        <w:t>Цель — научить детей мыслить. Это главное.</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Средства достижения:</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 необходимо изучить, чем они отличаются от обычных детей. Что им нужно, их модели поведения, модели восприятия;</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 изменить учебный процесс таким образом, чтобы он соответствовал восприятию учеников:</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 xml:space="preserve">— научить их мыслить своим способом. Глядишь, и вместо серой </w:t>
      </w:r>
      <w:proofErr w:type="gramStart"/>
      <w:r w:rsidRPr="00E42DAC">
        <w:rPr>
          <w:rFonts w:ascii="Times New Roman" w:hAnsi="Times New Roman" w:cs="Times New Roman"/>
          <w:sz w:val="28"/>
          <w:szCs w:val="28"/>
        </w:rPr>
        <w:t>посредственности</w:t>
      </w:r>
      <w:proofErr w:type="gramEnd"/>
      <w:r w:rsidRPr="00E42DAC">
        <w:rPr>
          <w:rFonts w:ascii="Times New Roman" w:hAnsi="Times New Roman" w:cs="Times New Roman"/>
          <w:sz w:val="28"/>
          <w:szCs w:val="28"/>
        </w:rPr>
        <w:t xml:space="preserve"> в результате имеем творческих людей;</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 больше уделять внимания развитию не логического мышления, а правополушарного (интуиция). Больше творческих задач, задач на чувства, эмоции, движения. Увидеть, потрогать, ощутить, сделать что-то руками.</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Нужно понимать, что клиповое мышление — не диагноз, а вынужденное явление в эпоху информационных технологий.</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 xml:space="preserve">Что можно сделать? Использование технологии развития критического мышления позволяет человеку решить множество интеллектуальных проблем[2]. Прежде </w:t>
      </w:r>
      <w:proofErr w:type="gramStart"/>
      <w:r w:rsidRPr="00E42DAC">
        <w:rPr>
          <w:rFonts w:ascii="Times New Roman" w:hAnsi="Times New Roman" w:cs="Times New Roman"/>
          <w:sz w:val="28"/>
          <w:szCs w:val="28"/>
        </w:rPr>
        <w:t>всего</w:t>
      </w:r>
      <w:proofErr w:type="gramEnd"/>
      <w:r w:rsidRPr="00E42DAC">
        <w:rPr>
          <w:rFonts w:ascii="Times New Roman" w:hAnsi="Times New Roman" w:cs="Times New Roman"/>
          <w:sz w:val="28"/>
          <w:szCs w:val="28"/>
        </w:rPr>
        <w:t xml:space="preserve"> таких, как умение установить проблему в тексте информации, определение значимости информации для решения проблемы, а также оценка и поиск альтернативных решений. Вместе с развитием критического мышления формируется новый стиль интеллектуальной работы, который включает в себя осознание многозначности различных точек зрения и альтернативности принимаемых решений.</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 xml:space="preserve">Урок литературы – </w:t>
      </w:r>
      <w:proofErr w:type="gramStart"/>
      <w:r w:rsidRPr="00E42DAC">
        <w:rPr>
          <w:rFonts w:ascii="Times New Roman" w:hAnsi="Times New Roman" w:cs="Times New Roman"/>
          <w:sz w:val="28"/>
          <w:szCs w:val="28"/>
        </w:rPr>
        <w:t>это</w:t>
      </w:r>
      <w:proofErr w:type="gramEnd"/>
      <w:r w:rsidRPr="00E42DAC">
        <w:rPr>
          <w:rFonts w:ascii="Times New Roman" w:hAnsi="Times New Roman" w:cs="Times New Roman"/>
          <w:sz w:val="28"/>
          <w:szCs w:val="28"/>
        </w:rPr>
        <w:t xml:space="preserve"> прежде всего работа с текстом. Необходимо сконцентрировать усилия на исследовании текста с обязательной функцией наблюдений, предельно краткое </w:t>
      </w:r>
      <w:proofErr w:type="gramStart"/>
      <w:r w:rsidRPr="00E42DAC">
        <w:rPr>
          <w:rFonts w:ascii="Times New Roman" w:hAnsi="Times New Roman" w:cs="Times New Roman"/>
          <w:sz w:val="28"/>
          <w:szCs w:val="28"/>
        </w:rPr>
        <w:t>обобщение</w:t>
      </w:r>
      <w:proofErr w:type="gramEnd"/>
      <w:r w:rsidRPr="00E42DAC">
        <w:rPr>
          <w:rFonts w:ascii="Times New Roman" w:hAnsi="Times New Roman" w:cs="Times New Roman"/>
          <w:sz w:val="28"/>
          <w:szCs w:val="28"/>
        </w:rPr>
        <w:t xml:space="preserve"> которых представит своеобразную словесную формулу. Главная задача учителя – помочь ребятам.</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 xml:space="preserve">Уместно здесь вспомнить о том, кто такой идеальный читатель? Это тот, кто всё время спрашивает себя: всё ли мне понятно? Такой вопрос имеет особое значение. Он позволяет учащимся осознать, что в тексте ему ясно, что нет. Это помогает не пройти мимо трудностей и в какой-то степени избежать иллюзии понимания. Идеальный читатель выделяет в тексте непонятные слова и выражения и выясняет их значение. Для этого он обращается к словарям, справочникам, дополнительной литературе и к тем людям, которые могут дать нужные разъяснения. Делать выписки – необходимое </w:t>
      </w:r>
      <w:r w:rsidRPr="00E42DAC">
        <w:rPr>
          <w:rFonts w:ascii="Times New Roman" w:hAnsi="Times New Roman" w:cs="Times New Roman"/>
          <w:sz w:val="28"/>
          <w:szCs w:val="28"/>
        </w:rPr>
        <w:lastRenderedPageBreak/>
        <w:t>условие начала постижения тайны слова и загадки произведения. Эмоциональная реакция от такой работы тоже важна: школьники начинают чувствовать слово, а работа над выписками углубляет состояние удивления, продлевает его. Не менее важным является выбор ключевого слова, которое определит дальнейший ход исследования авторского текста.</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Новый этап работы – составление предположительной цепочки, которая фиксирует ход мысли и требует обобщения, вывода. Что даёт такая работа? Прежде всего, она способствует осознанному восприятию текста и развитию монологической речи, так как формула, записанная учениками, содержит план высказывания, по которому можно судить о целостном восприятии текста, школьники учатся аргументировать свои доводы. Исследование текста и привлечение внимания к чтению художественной литературы помогает развивать память ребят, помогает ощутить радость от интересных находок и желание поделиться ими. Выстраивая работу, можно повторить пройденное, можно провести параллели между произведениями других авторов, уловить общие проблемы и своеобразие подхода к ним.</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Главный акцент учитель должен сделать на постижение школьниками основного замысла автора, а не только на характеристику героев, как это часто бывает. Тогда произойдет открытие истин, необходимых каждому человеку. Преимущество подобной работы ещё и в том, что упрощается задача опроса, любые выписки ребят легко проверить, на это требуется меньше времени, зато увеличивается время на исследование текста. Кроме того, выписки, которые делают школьники, не могут не способствовать улучшению общей грамотности. Исследование текста – работа, требующая от учителя целостного представления обо всей системе уроков по теме, умения применять различные варианты исследования.</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Большую помощь при осмыслении художественного текста оказывают не только выписки, о которых было сказано выше, но и подчёркивания. Кто-то скажет, что это совсем нереально. Реально и даже очень. Подчёркивание существенного, важного в тексте помогает его усвоению и пониманию сюжета.</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 xml:space="preserve">При воспитании интереса к чтению играют заметную роль закладки. Хороший читатель (ученик) всегда подмечает подобное у учителя и невольно заставляет себя делать то же самое. Кстати, именно закладки были присущи стилю работы А. С. Пушкина. Исследуя его библиотеку, содержащую несколько тысяч томов, современные учёные нашли в книгах и </w:t>
      </w:r>
      <w:r w:rsidRPr="00E42DAC">
        <w:rPr>
          <w:rFonts w:ascii="Times New Roman" w:hAnsi="Times New Roman" w:cs="Times New Roman"/>
          <w:sz w:val="28"/>
          <w:szCs w:val="28"/>
        </w:rPr>
        <w:lastRenderedPageBreak/>
        <w:t>подчёркивания, и закладки, и разные значки на полях. Свой стиль чтения Пушкин приписал Евгению Онегину.</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После того как диалог с текстом любого произведения закончен, можно организовать работу по составлению плана. Возможно, кто-то проигнорирует этот вид работы, но и он, если вдуматься, стимулирует школьников к углублённому исследованию текста, к желанию прочитать его внимательно. Устный или письменный план должен отражать в сжатом виде смысловую структуру изучаемого произведения. Особенно удачный план обосновывает и доказывает основную мысль автора. План становится дорожкой через текст, от факта к факту, от мысли к мысли. Хороший план поможет школьникам понять основное содержание текста, сделает его легко обозримым и компактным, удобным для хранения в памяти.</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Продолжая говорить о воспитании интереса к чтению через исследование текста и разных видах работы при этом, нельзя не упомянуть работу с таблицами, схемами, отражающими содержание того или иного произведения. В виде схем, как правило, отражаются события, ход рассуждения, разного рода понятия. Очень полезно записывать и обдумывать те схемы, которые даны в учебной литературе или предлагаются учителем. Но гораздо важнее научиться составлять схемы, рисунки к тексту, таблицы самостоятельно. Что это даёт? Они помогают увидеть и понять структуру текста, взаимосвязь его элементов.</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«Читается трояким образом, ‒ писал в своё время драматург XVIII века</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 xml:space="preserve">Я. Б. Княжнин, ‒ первое – читать и не понимать; второе – читать и понимать; третье – читать и понимать даже то, что не написано». Для этого к обдумыванию нового материала привлекаются все ранее изученные сведения. Это может быть материал не только по литературе, но и из других учебных курсов. «Притягивание» прежних материалов может происходить на всех этапах работы исследования текста и привлечения внимания к нему школьников: и при обдумывании заголовка, и по ходу чтения, и по окончании чтения, и при подведении итогов прочитанного. Сопоставляя давно </w:t>
      </w:r>
      <w:proofErr w:type="gramStart"/>
      <w:r w:rsidRPr="00E42DAC">
        <w:rPr>
          <w:rFonts w:ascii="Times New Roman" w:hAnsi="Times New Roman" w:cs="Times New Roman"/>
          <w:sz w:val="28"/>
          <w:szCs w:val="28"/>
        </w:rPr>
        <w:t>известное</w:t>
      </w:r>
      <w:proofErr w:type="gramEnd"/>
      <w:r w:rsidRPr="00E42DAC">
        <w:rPr>
          <w:rFonts w:ascii="Times New Roman" w:hAnsi="Times New Roman" w:cs="Times New Roman"/>
          <w:sz w:val="28"/>
          <w:szCs w:val="28"/>
        </w:rPr>
        <w:t xml:space="preserve"> с новыми сведениями, школьник получает большой прирост к пониманию того материала, который проработан.</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Стать настоящим, а самое главное, хорошим читателем, помогают и памятки, предлагаемые учителем. Например:</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1. До чтения текста. Начинайте работу с заголовка. Настраивайте себя на работу с текстом.</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lastRenderedPageBreak/>
        <w:t>2. По ходу чтения. Ведите диалог с текстом. Выявляйте скрытые в тексте вопросы, стройте свои предположения и проверяйте их. По ходу диалога старайтесь осознать, что вам непонятно. Выясняйте трудные для вас вопросы. Делайте выписки, подчёркивайте важные мысли. Составляйте схемы, таблицы. Разбирайте конкретные примеры.</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3. После прочтения текста. Попытайтесь выразить главную мысль текста. Прочтите повторно трудные для вас эпизоды. Попробуйте составить план. Задайте вопросы по всему произведению. Проверьте себя.</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 xml:space="preserve">2. Чтобы глубоко и последовательно мыслить, нужно анализировать и понимать позиции людей с противоположными взглядами. Видеть только единственную точку зрения — всегда опасно. В любом вопросе нужно искать противоположный взгляд. Обсуждение и участие в дискуссионных клубах и круглых столах делает человека трезвомыслящим. Причём лучше всего участвовать именно в дискуссиях, а не в полемике. В процессе полемики люди просто отстаивают свою позицию и хотят победить, участники же дискуссии защищают свои точки зрения, но пытаются понять друг друга и найти истину. </w:t>
      </w:r>
      <w:proofErr w:type="gramStart"/>
      <w:r w:rsidRPr="00E42DAC">
        <w:rPr>
          <w:rFonts w:ascii="Times New Roman" w:hAnsi="Times New Roman" w:cs="Times New Roman"/>
          <w:sz w:val="28"/>
          <w:szCs w:val="28"/>
        </w:rPr>
        <w:t>Важны</w:t>
      </w:r>
      <w:proofErr w:type="gramEnd"/>
      <w:r w:rsidRPr="00E42DAC">
        <w:rPr>
          <w:rFonts w:ascii="Times New Roman" w:hAnsi="Times New Roman" w:cs="Times New Roman"/>
          <w:sz w:val="28"/>
          <w:szCs w:val="28"/>
        </w:rPr>
        <w:t xml:space="preserve"> и полемика, и дискуссия, но именно второе развивает умение и желание думать.</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 3. Хорошим помощником может стать алгоритм «Анализируй-Структурируй-Систематизируй-Синтезируй-Анализируй» [4]. Что означают эти слова?</w:t>
      </w:r>
    </w:p>
    <w:p w:rsidR="00E42DAC" w:rsidRPr="00E42DAC" w:rsidRDefault="00E42DAC" w:rsidP="00E42DAC">
      <w:pPr>
        <w:numPr>
          <w:ilvl w:val="0"/>
          <w:numId w:val="1"/>
        </w:numPr>
        <w:rPr>
          <w:rFonts w:ascii="Times New Roman" w:hAnsi="Times New Roman" w:cs="Times New Roman"/>
          <w:sz w:val="28"/>
          <w:szCs w:val="28"/>
        </w:rPr>
      </w:pPr>
      <w:r w:rsidRPr="00E42DAC">
        <w:rPr>
          <w:rFonts w:ascii="Times New Roman" w:hAnsi="Times New Roman" w:cs="Times New Roman"/>
          <w:sz w:val="28"/>
          <w:szCs w:val="28"/>
        </w:rPr>
        <w:t>Анализировать. Разлагать, разбирать, исследовать.</w:t>
      </w:r>
    </w:p>
    <w:p w:rsidR="00E42DAC" w:rsidRPr="00E42DAC" w:rsidRDefault="00E42DAC" w:rsidP="00E42DAC">
      <w:pPr>
        <w:numPr>
          <w:ilvl w:val="0"/>
          <w:numId w:val="1"/>
        </w:numPr>
        <w:rPr>
          <w:rFonts w:ascii="Times New Roman" w:hAnsi="Times New Roman" w:cs="Times New Roman"/>
          <w:sz w:val="28"/>
          <w:szCs w:val="28"/>
        </w:rPr>
      </w:pPr>
      <w:r w:rsidRPr="00E42DAC">
        <w:rPr>
          <w:rFonts w:ascii="Times New Roman" w:hAnsi="Times New Roman" w:cs="Times New Roman"/>
          <w:sz w:val="28"/>
          <w:szCs w:val="28"/>
        </w:rPr>
        <w:t>Структурировать. В данном случае: выяснять структуру явления, представленного в тексте, находить отдельные элементы видимого нам явления, процесса, ситуации.</w:t>
      </w:r>
    </w:p>
    <w:p w:rsidR="00E42DAC" w:rsidRPr="00E42DAC" w:rsidRDefault="00E42DAC" w:rsidP="00E42DAC">
      <w:pPr>
        <w:numPr>
          <w:ilvl w:val="0"/>
          <w:numId w:val="1"/>
        </w:numPr>
        <w:rPr>
          <w:rFonts w:ascii="Times New Roman" w:hAnsi="Times New Roman" w:cs="Times New Roman"/>
          <w:sz w:val="28"/>
          <w:szCs w:val="28"/>
        </w:rPr>
      </w:pPr>
      <w:r w:rsidRPr="00E42DAC">
        <w:rPr>
          <w:rFonts w:ascii="Times New Roman" w:hAnsi="Times New Roman" w:cs="Times New Roman"/>
          <w:sz w:val="28"/>
          <w:szCs w:val="28"/>
        </w:rPr>
        <w:t>Систематизировать. Приводить обнаруженные элементы в систему: отслеживать их взаимодействия, пытаться понять, как в результате этих взаимодействий происходят те явления, о которых говорится в учебнике.</w:t>
      </w:r>
    </w:p>
    <w:p w:rsidR="00E42DAC" w:rsidRPr="00E42DAC" w:rsidRDefault="00E42DAC" w:rsidP="00E42DAC">
      <w:pPr>
        <w:numPr>
          <w:ilvl w:val="0"/>
          <w:numId w:val="1"/>
        </w:numPr>
        <w:rPr>
          <w:rFonts w:ascii="Times New Roman" w:hAnsi="Times New Roman" w:cs="Times New Roman"/>
          <w:sz w:val="28"/>
          <w:szCs w:val="28"/>
        </w:rPr>
      </w:pPr>
      <w:r w:rsidRPr="00E42DAC">
        <w:rPr>
          <w:rFonts w:ascii="Times New Roman" w:hAnsi="Times New Roman" w:cs="Times New Roman"/>
          <w:sz w:val="28"/>
          <w:szCs w:val="28"/>
        </w:rPr>
        <w:t>Синтезировать. Пытаться увидеть единую картину во «взаимодействии» найденных элементов.</w:t>
      </w:r>
    </w:p>
    <w:p w:rsidR="00E42DAC" w:rsidRPr="00E42DAC" w:rsidRDefault="00E42DAC" w:rsidP="00E42DAC">
      <w:pPr>
        <w:numPr>
          <w:ilvl w:val="0"/>
          <w:numId w:val="1"/>
        </w:numPr>
        <w:rPr>
          <w:rFonts w:ascii="Times New Roman" w:hAnsi="Times New Roman" w:cs="Times New Roman"/>
          <w:sz w:val="28"/>
          <w:szCs w:val="28"/>
        </w:rPr>
      </w:pPr>
      <w:r w:rsidRPr="00E42DAC">
        <w:rPr>
          <w:rFonts w:ascii="Times New Roman" w:hAnsi="Times New Roman" w:cs="Times New Roman"/>
          <w:sz w:val="28"/>
          <w:szCs w:val="28"/>
        </w:rPr>
        <w:t>Анализировать. «Подвергать сомнению» полученный ответ: осмыслен ли он, не приводит ли к какой-нибудь ерунде? Как увязываются полученные знания с теми, которые у Вас были раньше? Формулировать, что нового Вы узнали.</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lastRenderedPageBreak/>
        <w:t>Этапы работы с текстом по алгоритму АСССА</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Шаги АСССА</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Работа над главой (параграфом)</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Анализируй</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Определи цель текста</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Структурируй</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Выяви логические фрагменты</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Систематизируй</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Установи связь между ними</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Синтезируй</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Сформулируй взгляд с высоты «птичьего полета»</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Анализируй</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Установи связь с другими знаниями</w:t>
      </w:r>
    </w:p>
    <w:p w:rsidR="00E42DAC" w:rsidRPr="00E42DAC" w:rsidRDefault="00E42DAC" w:rsidP="00E42DAC">
      <w:pPr>
        <w:rPr>
          <w:rFonts w:ascii="Times New Roman" w:hAnsi="Times New Roman" w:cs="Times New Roman"/>
          <w:sz w:val="28"/>
          <w:szCs w:val="28"/>
        </w:rPr>
      </w:pP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4. Актуальность и эффективность применения структурно-логических схем на уроках неоспорима, потому что дети с клиповым мышлением </w:t>
      </w:r>
      <w:proofErr w:type="spellStart"/>
      <w:r w:rsidRPr="00E42DAC">
        <w:rPr>
          <w:rFonts w:ascii="Times New Roman" w:hAnsi="Times New Roman" w:cs="Times New Roman"/>
          <w:sz w:val="28"/>
          <w:szCs w:val="28"/>
        </w:rPr>
        <w:t>предпочитаютнетекстовую</w:t>
      </w:r>
      <w:proofErr w:type="spellEnd"/>
      <w:r w:rsidRPr="00E42DAC">
        <w:rPr>
          <w:rFonts w:ascii="Times New Roman" w:hAnsi="Times New Roman" w:cs="Times New Roman"/>
          <w:sz w:val="28"/>
          <w:szCs w:val="28"/>
        </w:rPr>
        <w:t xml:space="preserve">, наглядно-образную информацию, испытывают трудности в восприятии длительной линейной последовательности – однородной и </w:t>
      </w:r>
      <w:proofErr w:type="spellStart"/>
      <w:r w:rsidRPr="00E42DAC">
        <w:rPr>
          <w:rFonts w:ascii="Times New Roman" w:hAnsi="Times New Roman" w:cs="Times New Roman"/>
          <w:sz w:val="28"/>
          <w:szCs w:val="28"/>
        </w:rPr>
        <w:t>моностильной</w:t>
      </w:r>
      <w:proofErr w:type="spellEnd"/>
      <w:r w:rsidRPr="00E42DAC">
        <w:rPr>
          <w:rFonts w:ascii="Times New Roman" w:hAnsi="Times New Roman" w:cs="Times New Roman"/>
          <w:sz w:val="28"/>
          <w:szCs w:val="28"/>
        </w:rPr>
        <w:t xml:space="preserve"> информации. Творчество и познавательная активность невозможны без непреодолимого желания получить истинное знание о предмете путем </w:t>
      </w:r>
      <w:proofErr w:type="spellStart"/>
      <w:r w:rsidRPr="00E42DAC">
        <w:rPr>
          <w:rFonts w:ascii="Times New Roman" w:hAnsi="Times New Roman" w:cs="Times New Roman"/>
          <w:sz w:val="28"/>
          <w:szCs w:val="28"/>
        </w:rPr>
        <w:t>рассуждений</w:t>
      </w:r>
      <w:proofErr w:type="gramStart"/>
      <w:r w:rsidRPr="00E42DAC">
        <w:rPr>
          <w:rFonts w:ascii="Times New Roman" w:hAnsi="Times New Roman" w:cs="Times New Roman"/>
          <w:sz w:val="28"/>
          <w:szCs w:val="28"/>
        </w:rPr>
        <w:t>.П</w:t>
      </w:r>
      <w:proofErr w:type="gramEnd"/>
      <w:r w:rsidRPr="00E42DAC">
        <w:rPr>
          <w:rFonts w:ascii="Times New Roman" w:hAnsi="Times New Roman" w:cs="Times New Roman"/>
          <w:sz w:val="28"/>
          <w:szCs w:val="28"/>
        </w:rPr>
        <w:t>о</w:t>
      </w:r>
      <w:proofErr w:type="spellEnd"/>
      <w:r w:rsidRPr="00E42DAC">
        <w:rPr>
          <w:rFonts w:ascii="Times New Roman" w:hAnsi="Times New Roman" w:cs="Times New Roman"/>
          <w:sz w:val="28"/>
          <w:szCs w:val="28"/>
        </w:rPr>
        <w:t xml:space="preserve"> данным социологов и психологов, человек усваивает знание лучше, когда он их воспринимает наглядно – это 90%. И лишь 10% – когда слышит. В схемах при помощи стрелок показывается причинно-следственная связь суждений, умозаключений, понятий, приводящих к выводу по определенной теме или проблеме, то есть присутствуют анализ, синтез и сравнение. Анализ, синтез и сравнение как основа здорового мышления опосредованно становятся противоядием клиповому мышлению. Здесь вполне уместно вспомнить слова французского философа Рене Декарта: «Я мыслю, следовательно, существую»</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lastRenderedPageBreak/>
        <w:t>В педагогическом опыте наработано достаточно много видов и форм опорных сигналов. Среди них можно выделить: опорные сигналы-схемы, опорные сигналы-образы, опорные сигналы-чертежи, опорные сигналы-коды, опорные сигналы-символы. С их помощью сложные системы и процессы можно представить в виде графической модели (структурной схемы и блок-схемы). Таковыми же свойствами, а также и требованиями к построению, обладает и кластер.</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5. Назовем еще некоторые приемы профилактики развития клипового мышления учащихся.</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Прием «логическая цепочка». </w:t>
      </w:r>
      <w:hyperlink r:id="rId6" w:history="1">
        <w:r w:rsidRPr="00E42DAC">
          <w:rPr>
            <w:rStyle w:val="a3"/>
            <w:rFonts w:ascii="Times New Roman" w:hAnsi="Times New Roman" w:cs="Times New Roman"/>
            <w:sz w:val="28"/>
            <w:szCs w:val="28"/>
          </w:rPr>
          <w:t>Стратегия</w:t>
        </w:r>
      </w:hyperlink>
      <w:r w:rsidRPr="00E42DAC">
        <w:rPr>
          <w:rFonts w:ascii="Times New Roman" w:hAnsi="Times New Roman" w:cs="Times New Roman"/>
          <w:sz w:val="28"/>
          <w:szCs w:val="28"/>
        </w:rPr>
        <w:t> приема состоит в построении цепочки из фактов, предложений, слов, цитат в логическом или хронологическом порядке. Построение логической цепочки может проводиться совместно с учителем, в группах/парах на уроке, может предлагаться в качестве самостоятельной работы или задания на дом. Для запоминания информации большого объема (</w:t>
      </w:r>
      <w:proofErr w:type="spellStart"/>
      <w:r w:rsidRPr="00E42DAC">
        <w:rPr>
          <w:rFonts w:ascii="Times New Roman" w:hAnsi="Times New Roman" w:cs="Times New Roman"/>
          <w:sz w:val="28"/>
          <w:szCs w:val="28"/>
        </w:rPr>
        <w:t>изучениебиографии</w:t>
      </w:r>
      <w:proofErr w:type="spellEnd"/>
      <w:r w:rsidRPr="00E42DAC">
        <w:rPr>
          <w:rFonts w:ascii="Times New Roman" w:hAnsi="Times New Roman" w:cs="Times New Roman"/>
          <w:sz w:val="28"/>
          <w:szCs w:val="28"/>
        </w:rPr>
        <w:t xml:space="preserve"> писателя, сюжета художественного произведения и т.д.) с целью запомнить все ключевые даты и события предложите ученикам составить логическую цепочку, зафиксировав все важные моменты. </w:t>
      </w:r>
      <w:r w:rsidRPr="00E42DAC">
        <w:rPr>
          <w:rFonts w:ascii="Times New Roman" w:hAnsi="Times New Roman" w:cs="Times New Roman"/>
          <w:i/>
          <w:iCs/>
          <w:sz w:val="28"/>
          <w:szCs w:val="28"/>
        </w:rPr>
        <w:t>Биография А. С. Пушкина: Москва — Царскосельский лицей — "Старик Державин нас заметил…" — Петербург — Село Михайловское — Ссылка на юг…и т.д. </w:t>
      </w:r>
      <w:r w:rsidRPr="00E42DAC">
        <w:rPr>
          <w:rFonts w:ascii="Times New Roman" w:hAnsi="Times New Roman" w:cs="Times New Roman"/>
          <w:sz w:val="28"/>
          <w:szCs w:val="28"/>
        </w:rPr>
        <w:t xml:space="preserve">После составления цепочки важно, чтобы ученики могли "расшифровать" каждое звено: привести даты или названия основных произведений, созданных в этот период. Для облегчения каждое звено можно дополнить этими фактами. Для закрепления материала и развития наблюдательности можно прием "перепутанные логические цепочки". Учитель предлагает ряд понятий, терминов, в котором нарушена логическая последовательность. Задача учеников: выявить ошибку и исправить ее, аргументируя свой выбор. Для </w:t>
      </w:r>
      <w:proofErr w:type="gramStart"/>
      <w:r w:rsidRPr="00E42DAC">
        <w:rPr>
          <w:rFonts w:ascii="Times New Roman" w:hAnsi="Times New Roman" w:cs="Times New Roman"/>
          <w:sz w:val="28"/>
          <w:szCs w:val="28"/>
        </w:rPr>
        <w:t>контроля</w:t>
      </w:r>
      <w:proofErr w:type="gramEnd"/>
      <w:r w:rsidRPr="00E42DAC">
        <w:rPr>
          <w:rFonts w:ascii="Times New Roman" w:hAnsi="Times New Roman" w:cs="Times New Roman"/>
          <w:sz w:val="28"/>
          <w:szCs w:val="28"/>
        </w:rPr>
        <w:t xml:space="preserve"> возможно использовать логические цепочки, построенные по принципу соотнесения. То есть, требуется соотнести понятия, термины из первого столбика с понятиями, толкованиями во втором столбике.</w:t>
      </w:r>
    </w:p>
    <w:p w:rsidR="00E42DAC" w:rsidRPr="00E42DAC" w:rsidRDefault="00E42DAC" w:rsidP="00E42DAC">
      <w:pPr>
        <w:rPr>
          <w:rFonts w:ascii="Times New Roman" w:hAnsi="Times New Roman" w:cs="Times New Roman"/>
          <w:b/>
          <w:bCs/>
          <w:sz w:val="28"/>
          <w:szCs w:val="28"/>
        </w:rPr>
      </w:pPr>
      <w:r w:rsidRPr="00E42DAC">
        <w:rPr>
          <w:rFonts w:ascii="Times New Roman" w:hAnsi="Times New Roman" w:cs="Times New Roman"/>
          <w:sz w:val="28"/>
          <w:szCs w:val="28"/>
        </w:rPr>
        <w:t>Прием "дерево предсказаний". Ствол дерева — это выбранная тема, ключевой вопрос темы, смоделированная или реальная ситуация, которые предполагают множественность решений. Ветви дерева — это варианты предположений, которые начинаются со слов: "Возможно,…"</w:t>
      </w:r>
      <w:proofErr w:type="gramStart"/>
      <w:r w:rsidRPr="00E42DAC">
        <w:rPr>
          <w:rFonts w:ascii="Times New Roman" w:hAnsi="Times New Roman" w:cs="Times New Roman"/>
          <w:sz w:val="28"/>
          <w:szCs w:val="28"/>
        </w:rPr>
        <w:t>, "</w:t>
      </w:r>
      <w:proofErr w:type="gramEnd"/>
      <w:r w:rsidRPr="00E42DAC">
        <w:rPr>
          <w:rFonts w:ascii="Times New Roman" w:hAnsi="Times New Roman" w:cs="Times New Roman"/>
          <w:sz w:val="28"/>
          <w:szCs w:val="28"/>
        </w:rPr>
        <w:t>Вероятно,…". Количество ветвей не ограничено. Листья дерева — обоснование, аргументы, которые доказывают правоту высказанного предположения (указанного на ветви). Например: на уроках литературы те</w:t>
      </w:r>
      <w:proofErr w:type="gramStart"/>
      <w:r w:rsidRPr="00E42DAC">
        <w:rPr>
          <w:rFonts w:ascii="Times New Roman" w:hAnsi="Times New Roman" w:cs="Times New Roman"/>
          <w:sz w:val="28"/>
          <w:szCs w:val="28"/>
        </w:rPr>
        <w:t>кст пр</w:t>
      </w:r>
      <w:proofErr w:type="gramEnd"/>
      <w:r w:rsidRPr="00E42DAC">
        <w:rPr>
          <w:rFonts w:ascii="Times New Roman" w:hAnsi="Times New Roman" w:cs="Times New Roman"/>
          <w:sz w:val="28"/>
          <w:szCs w:val="28"/>
        </w:rPr>
        <w:t xml:space="preserve">оизведения читается не до </w:t>
      </w:r>
      <w:r w:rsidRPr="00E42DAC">
        <w:rPr>
          <w:rFonts w:ascii="Times New Roman" w:hAnsi="Times New Roman" w:cs="Times New Roman"/>
          <w:sz w:val="28"/>
          <w:szCs w:val="28"/>
        </w:rPr>
        <w:lastRenderedPageBreak/>
        <w:t xml:space="preserve">конца. Строится дерево предположений, у которого ветви будут содержать варианты возможных концовок. </w:t>
      </w:r>
      <w:proofErr w:type="gramStart"/>
      <w:r w:rsidRPr="00E42DAC">
        <w:rPr>
          <w:rFonts w:ascii="Times New Roman" w:hAnsi="Times New Roman" w:cs="Times New Roman"/>
          <w:sz w:val="28"/>
          <w:szCs w:val="28"/>
        </w:rPr>
        <w:t>В качестве аргументов важно предоставить факты, взятые из самого текста произведения (Какие ситуации предполагают такое развитие события?</w:t>
      </w:r>
      <w:proofErr w:type="gramEnd"/>
      <w:r w:rsidRPr="00E42DAC">
        <w:rPr>
          <w:rFonts w:ascii="Times New Roman" w:hAnsi="Times New Roman" w:cs="Times New Roman"/>
          <w:sz w:val="28"/>
          <w:szCs w:val="28"/>
        </w:rPr>
        <w:t xml:space="preserve"> </w:t>
      </w:r>
      <w:proofErr w:type="gramStart"/>
      <w:r w:rsidRPr="00E42DAC">
        <w:rPr>
          <w:rFonts w:ascii="Times New Roman" w:hAnsi="Times New Roman" w:cs="Times New Roman"/>
          <w:sz w:val="28"/>
          <w:szCs w:val="28"/>
        </w:rPr>
        <w:t>Какие качества героя могут повлиять на ситуацию?).</w:t>
      </w:r>
      <w:proofErr w:type="gramEnd"/>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 xml:space="preserve">На этапе закрепления материала и контроля знаний прием "дерево предсказаний" </w:t>
      </w:r>
      <w:proofErr w:type="gramStart"/>
      <w:r w:rsidRPr="00E42DAC">
        <w:rPr>
          <w:rFonts w:ascii="Times New Roman" w:hAnsi="Times New Roman" w:cs="Times New Roman"/>
          <w:sz w:val="28"/>
          <w:szCs w:val="28"/>
        </w:rPr>
        <w:t>используется</w:t>
      </w:r>
      <w:proofErr w:type="gramEnd"/>
      <w:r w:rsidRPr="00E42DAC">
        <w:rPr>
          <w:rFonts w:ascii="Times New Roman" w:hAnsi="Times New Roman" w:cs="Times New Roman"/>
          <w:sz w:val="28"/>
          <w:szCs w:val="28"/>
        </w:rPr>
        <w:t xml:space="preserve"> как способ проверить, насколько ученики освоили тему и умеют аргументировано отстаивать свою точку зрения. При этом предсказания могут быть самыми фантастическими, важно — умение доказать, привести правильные аргументы и предпосылки такого развития событий.</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Главнейшие функции приема "Чтение с остановками" — заинтересовать ребенка книгой, развивать навыки осмысленного чтения.</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1. Подготовка к восприятию текста. На стадии вызова обсуждается только заглавие произведения и, возможно, эпиграф к уроку, который максимально приближен к теме текста.</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Обсуждение может идти по-разному. Варианты:</w:t>
      </w:r>
    </w:p>
    <w:p w:rsidR="00E42DAC" w:rsidRPr="00E42DAC" w:rsidRDefault="00E42DAC" w:rsidP="00E42DAC">
      <w:pPr>
        <w:numPr>
          <w:ilvl w:val="0"/>
          <w:numId w:val="2"/>
        </w:numPr>
        <w:rPr>
          <w:rFonts w:ascii="Times New Roman" w:hAnsi="Times New Roman" w:cs="Times New Roman"/>
          <w:sz w:val="28"/>
          <w:szCs w:val="28"/>
        </w:rPr>
      </w:pPr>
      <w:r w:rsidRPr="00E42DAC">
        <w:rPr>
          <w:rFonts w:ascii="Times New Roman" w:hAnsi="Times New Roman" w:cs="Times New Roman"/>
          <w:sz w:val="28"/>
          <w:szCs w:val="28"/>
        </w:rPr>
        <w:t>Рассказ учителя о собственном восприятии текста, знакомстве с ним, о чувствах, которые вызвал этот рассказ/повесть/роман.</w:t>
      </w:r>
    </w:p>
    <w:p w:rsidR="00E42DAC" w:rsidRPr="00E42DAC" w:rsidRDefault="00E42DAC" w:rsidP="00E42DAC">
      <w:pPr>
        <w:numPr>
          <w:ilvl w:val="0"/>
          <w:numId w:val="2"/>
        </w:numPr>
        <w:rPr>
          <w:rFonts w:ascii="Times New Roman" w:hAnsi="Times New Roman" w:cs="Times New Roman"/>
          <w:sz w:val="28"/>
          <w:szCs w:val="28"/>
        </w:rPr>
      </w:pPr>
      <w:r w:rsidRPr="00E42DAC">
        <w:rPr>
          <w:rFonts w:ascii="Times New Roman" w:hAnsi="Times New Roman" w:cs="Times New Roman"/>
          <w:sz w:val="28"/>
          <w:szCs w:val="28"/>
        </w:rPr>
        <w:t>Прием "Дерево предсказаний", с помощью которого ученики фиксируют свои предположения.</w:t>
      </w:r>
    </w:p>
    <w:p w:rsidR="00E42DAC" w:rsidRPr="00E42DAC" w:rsidRDefault="00F969EE" w:rsidP="00E42DAC">
      <w:pPr>
        <w:numPr>
          <w:ilvl w:val="0"/>
          <w:numId w:val="2"/>
        </w:numPr>
        <w:rPr>
          <w:rFonts w:ascii="Times New Roman" w:hAnsi="Times New Roman" w:cs="Times New Roman"/>
          <w:sz w:val="28"/>
          <w:szCs w:val="28"/>
        </w:rPr>
      </w:pPr>
      <w:hyperlink r:id="rId7" w:history="1">
        <w:r w:rsidR="00E42DAC" w:rsidRPr="00E42DAC">
          <w:rPr>
            <w:rStyle w:val="a3"/>
            <w:rFonts w:ascii="Times New Roman" w:hAnsi="Times New Roman" w:cs="Times New Roman"/>
            <w:sz w:val="28"/>
            <w:szCs w:val="28"/>
          </w:rPr>
          <w:t>Прием "Корзина идей"</w:t>
        </w:r>
      </w:hyperlink>
      <w:r w:rsidR="00E42DAC" w:rsidRPr="00E42DAC">
        <w:rPr>
          <w:rFonts w:ascii="Times New Roman" w:hAnsi="Times New Roman" w:cs="Times New Roman"/>
          <w:sz w:val="28"/>
          <w:szCs w:val="28"/>
        </w:rPr>
        <w:t> — также позволяет собрать все предположения, касающиеся содержания произведения.</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2. Чтение текста с остановками. Учитель заранее разбивает текст на смысловые отрывки. Важно, чтобы каждый отрывок был логически законченным, при этом давал простор для воображения: "А что же будет дальше?".</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Чтение начинается на </w:t>
      </w:r>
      <w:hyperlink r:id="rId8" w:history="1">
        <w:r w:rsidRPr="00E42DAC">
          <w:rPr>
            <w:rStyle w:val="a3"/>
            <w:rFonts w:ascii="Times New Roman" w:hAnsi="Times New Roman" w:cs="Times New Roman"/>
            <w:sz w:val="28"/>
            <w:szCs w:val="28"/>
          </w:rPr>
          <w:t>стадии осмысления</w:t>
        </w:r>
      </w:hyperlink>
      <w:r w:rsidRPr="00E42DAC">
        <w:rPr>
          <w:rFonts w:ascii="Times New Roman" w:hAnsi="Times New Roman" w:cs="Times New Roman"/>
          <w:sz w:val="28"/>
          <w:szCs w:val="28"/>
        </w:rPr>
        <w:t> и проходит в несколько этапов: чтение — вопросы по тексту — предположения. Эта цепочка повторяется столько раз, сколько отрывков в тексте. Вопросы должны быть разными по уровню сложности и затрагивать все аспекты восприятия. Лучше всего использовать </w:t>
      </w:r>
      <w:hyperlink r:id="rId9" w:history="1">
        <w:r w:rsidRPr="00E42DAC">
          <w:rPr>
            <w:rStyle w:val="a3"/>
            <w:rFonts w:ascii="Times New Roman" w:hAnsi="Times New Roman" w:cs="Times New Roman"/>
            <w:sz w:val="28"/>
            <w:szCs w:val="28"/>
          </w:rPr>
          <w:t xml:space="preserve">приемы "Толстые и тонкие вопросы" или "Ромашка </w:t>
        </w:r>
        <w:proofErr w:type="spellStart"/>
        <w:r w:rsidRPr="00E42DAC">
          <w:rPr>
            <w:rStyle w:val="a3"/>
            <w:rFonts w:ascii="Times New Roman" w:hAnsi="Times New Roman" w:cs="Times New Roman"/>
            <w:sz w:val="28"/>
            <w:szCs w:val="28"/>
          </w:rPr>
          <w:t>Блума</w:t>
        </w:r>
        <w:proofErr w:type="spellEnd"/>
        <w:r w:rsidRPr="00E42DAC">
          <w:rPr>
            <w:rStyle w:val="a3"/>
            <w:rFonts w:ascii="Times New Roman" w:hAnsi="Times New Roman" w:cs="Times New Roman"/>
            <w:sz w:val="28"/>
            <w:szCs w:val="28"/>
          </w:rPr>
          <w:t>"</w:t>
        </w:r>
      </w:hyperlink>
      <w:r w:rsidRPr="00E42DAC">
        <w:rPr>
          <w:rFonts w:ascii="Times New Roman" w:hAnsi="Times New Roman" w:cs="Times New Roman"/>
          <w:sz w:val="28"/>
          <w:szCs w:val="28"/>
        </w:rPr>
        <w:t>.</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Вопрос "Что из ваших предположений сбылось?" задается первым, а вопрос "Что будет дальше?" — последним.</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lastRenderedPageBreak/>
        <w:t>3. Работа с полным текстом. На </w:t>
      </w:r>
      <w:hyperlink r:id="rId10" w:history="1">
        <w:r w:rsidRPr="00E42DAC">
          <w:rPr>
            <w:rStyle w:val="a3"/>
            <w:rFonts w:ascii="Times New Roman" w:hAnsi="Times New Roman" w:cs="Times New Roman"/>
            <w:sz w:val="28"/>
            <w:szCs w:val="28"/>
          </w:rPr>
          <w:t>стадии рефлексии</w:t>
        </w:r>
      </w:hyperlink>
      <w:r w:rsidRPr="00E42DAC">
        <w:rPr>
          <w:rFonts w:ascii="Times New Roman" w:hAnsi="Times New Roman" w:cs="Times New Roman"/>
          <w:sz w:val="28"/>
          <w:szCs w:val="28"/>
        </w:rPr>
        <w:t> текст опять представляет собой единое целое. Теперь следует вернуться к приемам, использованным на стадии вызова и проанализировать предположения учащихся.</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4. Финальная работа по тексту проводится в виде эссе, творческой работы, </w:t>
      </w:r>
      <w:proofErr w:type="spellStart"/>
      <w:r w:rsidRPr="00E42DAC">
        <w:rPr>
          <w:rFonts w:ascii="Times New Roman" w:hAnsi="Times New Roman" w:cs="Times New Roman"/>
          <w:sz w:val="28"/>
          <w:szCs w:val="28"/>
        </w:rPr>
        <w:fldChar w:fldCharType="begin"/>
      </w:r>
      <w:r w:rsidRPr="00E42DAC">
        <w:rPr>
          <w:rFonts w:ascii="Times New Roman" w:hAnsi="Times New Roman" w:cs="Times New Roman"/>
          <w:sz w:val="28"/>
          <w:szCs w:val="28"/>
        </w:rPr>
        <w:instrText xml:space="preserve"> HYPERLINK "https://infourok.ru/go.html?href=http%3A%2F%2Fpedsovet.su%2Fpubl%2F42-1-0-5767" </w:instrText>
      </w:r>
      <w:r w:rsidRPr="00E42DAC">
        <w:rPr>
          <w:rFonts w:ascii="Times New Roman" w:hAnsi="Times New Roman" w:cs="Times New Roman"/>
          <w:sz w:val="28"/>
          <w:szCs w:val="28"/>
        </w:rPr>
        <w:fldChar w:fldCharType="separate"/>
      </w:r>
      <w:r w:rsidRPr="00E42DAC">
        <w:rPr>
          <w:rStyle w:val="a3"/>
          <w:rFonts w:ascii="Times New Roman" w:hAnsi="Times New Roman" w:cs="Times New Roman"/>
          <w:sz w:val="28"/>
          <w:szCs w:val="28"/>
        </w:rPr>
        <w:t>синквейна</w:t>
      </w:r>
      <w:proofErr w:type="spellEnd"/>
      <w:r w:rsidRPr="00E42DAC">
        <w:rPr>
          <w:rFonts w:ascii="Times New Roman" w:hAnsi="Times New Roman" w:cs="Times New Roman"/>
          <w:sz w:val="28"/>
          <w:szCs w:val="28"/>
        </w:rPr>
        <w:fldChar w:fldCharType="end"/>
      </w:r>
      <w:r w:rsidRPr="00E42DAC">
        <w:rPr>
          <w:rFonts w:ascii="Times New Roman" w:hAnsi="Times New Roman" w:cs="Times New Roman"/>
          <w:sz w:val="28"/>
          <w:szCs w:val="28"/>
        </w:rPr>
        <w:t>, подбора пословиц. Можно, к примеру, разделить класс на группы и для каждой подобрать свое задание: одни пишут письмо от имени главного героя, другие — представляют текст в виде цветовой таблицы, третьим можно предложить переписать концовку рассказа и т.д.</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 xml:space="preserve">Разнообразие приемов развития критического мышления позволит учителю выбрать те из них, которые наиболее эффективно помогут «бороться» с клиповым мышлением на уроках литературы. Кроме того, эти </w:t>
      </w:r>
      <w:proofErr w:type="gramStart"/>
      <w:r w:rsidRPr="00E42DAC">
        <w:rPr>
          <w:rFonts w:ascii="Times New Roman" w:hAnsi="Times New Roman" w:cs="Times New Roman"/>
          <w:sz w:val="28"/>
          <w:szCs w:val="28"/>
        </w:rPr>
        <w:t>приемы</w:t>
      </w:r>
      <w:proofErr w:type="gramEnd"/>
      <w:r w:rsidRPr="00E42DAC">
        <w:rPr>
          <w:rFonts w:ascii="Times New Roman" w:hAnsi="Times New Roman" w:cs="Times New Roman"/>
          <w:sz w:val="28"/>
          <w:szCs w:val="28"/>
        </w:rPr>
        <w:t xml:space="preserve"> возможно использовать на уроках практически по всем предметам, реализуя таким образом </w:t>
      </w:r>
      <w:proofErr w:type="spellStart"/>
      <w:r w:rsidRPr="00E42DAC">
        <w:rPr>
          <w:rFonts w:ascii="Times New Roman" w:hAnsi="Times New Roman" w:cs="Times New Roman"/>
          <w:sz w:val="28"/>
          <w:szCs w:val="28"/>
        </w:rPr>
        <w:t>метапредметный</w:t>
      </w:r>
      <w:proofErr w:type="spellEnd"/>
      <w:r w:rsidRPr="00E42DAC">
        <w:rPr>
          <w:rFonts w:ascii="Times New Roman" w:hAnsi="Times New Roman" w:cs="Times New Roman"/>
          <w:sz w:val="28"/>
          <w:szCs w:val="28"/>
        </w:rPr>
        <w:t xml:space="preserve"> подход в образовании.</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Литература</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1.Косенко Александра.</w:t>
      </w:r>
      <w:r w:rsidRPr="00E42DAC">
        <w:rPr>
          <w:rFonts w:ascii="Times New Roman" w:hAnsi="Times New Roman" w:cs="Times New Roman"/>
          <w:b/>
          <w:bCs/>
          <w:sz w:val="28"/>
          <w:szCs w:val="28"/>
        </w:rPr>
        <w:t> </w:t>
      </w:r>
      <w:r w:rsidRPr="00E42DAC">
        <w:rPr>
          <w:rFonts w:ascii="Times New Roman" w:hAnsi="Times New Roman" w:cs="Times New Roman"/>
          <w:sz w:val="28"/>
          <w:szCs w:val="28"/>
        </w:rPr>
        <w:t>Чем опасно клиповое мышление и как с ним бороться. [Текст] http://www.lookatme.ru/mag/how-to/inspiration-howitworks/207449-clip</w:t>
      </w:r>
      <w:r w:rsidRPr="00E42DAC">
        <w:rPr>
          <w:rFonts w:ascii="Times New Roman" w:hAnsi="Times New Roman" w:cs="Times New Roman"/>
          <w:b/>
          <w:bCs/>
          <w:sz w:val="28"/>
          <w:szCs w:val="28"/>
        </w:rPr>
        <w:t>.</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2.Селевко Г.К. Энциклопедия образовательных технологий. В 2-х томах. М.: Народное просвещение, 2005.</w:t>
      </w:r>
    </w:p>
    <w:p w:rsidR="00E42DAC" w:rsidRPr="00E42DAC" w:rsidRDefault="00E42DAC" w:rsidP="00E42DAC">
      <w:pPr>
        <w:rPr>
          <w:rFonts w:ascii="Times New Roman" w:hAnsi="Times New Roman" w:cs="Times New Roman"/>
          <w:sz w:val="28"/>
          <w:szCs w:val="28"/>
        </w:rPr>
      </w:pPr>
      <w:r w:rsidRPr="00E42DAC">
        <w:rPr>
          <w:rFonts w:ascii="Times New Roman" w:hAnsi="Times New Roman" w:cs="Times New Roman"/>
          <w:sz w:val="28"/>
          <w:szCs w:val="28"/>
        </w:rPr>
        <w:t>3.Фрумкин Константин. Клиповое мышление и судьба линейного текста.</w:t>
      </w:r>
    </w:p>
    <w:p w:rsidR="00A26B8F" w:rsidRPr="00E42DAC" w:rsidRDefault="00A26B8F">
      <w:pPr>
        <w:rPr>
          <w:rFonts w:ascii="Times New Roman" w:hAnsi="Times New Roman" w:cs="Times New Roman"/>
          <w:sz w:val="28"/>
          <w:szCs w:val="28"/>
        </w:rPr>
      </w:pPr>
    </w:p>
    <w:sectPr w:rsidR="00A26B8F" w:rsidRPr="00E42D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D4325"/>
    <w:multiLevelType w:val="multilevel"/>
    <w:tmpl w:val="333E3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032A01"/>
    <w:multiLevelType w:val="multilevel"/>
    <w:tmpl w:val="414EE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DAC"/>
    <w:rsid w:val="00A26B8F"/>
    <w:rsid w:val="00E42DAC"/>
    <w:rsid w:val="00F969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2DA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42D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pedsovet.su%2Fmetodika%2F6010_stadia_osmyslenia_kak_etap_uroka" TargetMode="External"/><Relationship Id="rId3" Type="http://schemas.microsoft.com/office/2007/relationships/stylesWithEffects" Target="stylesWithEffects.xml"/><Relationship Id="rId7" Type="http://schemas.openxmlformats.org/officeDocument/2006/relationships/hyperlink" Target="https://infourok.ru/go.html?href=http%3A%2F%2Fpedsovet.su%2Fmetodika%2Fpriemy%2F6009_priem_korzina_idey_na_urok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3A%2F%2Fpedsovet.su%2Fmetodika%2Fpriemy%2F6028_logicheskaya_cepochka"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nfourok.ru/go.html?href=http%3A%2F%2Fpedsovet.su%2Fmetodika%2Frefleksiya%2F5665_refleksiya_kak_etap_uroka_fgos" TargetMode="External"/><Relationship Id="rId4" Type="http://schemas.openxmlformats.org/officeDocument/2006/relationships/settings" Target="settings.xml"/><Relationship Id="rId9" Type="http://schemas.openxmlformats.org/officeDocument/2006/relationships/hyperlink" Target="https://infourok.ru/go.html?href=http%3A%2F%2Fpedsovet.su%2Fmetodika%2Fpriemy%2F5669_kak_nauchit_detey_stavit_vopros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3263</Words>
  <Characters>18605</Characters>
  <Application>Microsoft Office Word</Application>
  <DocSecurity>0</DocSecurity>
  <Lines>155</Lines>
  <Paragraphs>43</Paragraphs>
  <ScaleCrop>false</ScaleCrop>
  <Company/>
  <LinksUpToDate>false</LinksUpToDate>
  <CharactersWithSpaces>21825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Лилия</dc:creator>
  <cp:lastModifiedBy>Лилия</cp:lastModifiedBy>
  <cp:revision>2</cp:revision>
  <dcterms:created xsi:type="dcterms:W3CDTF">2020-03-23T12:40:00Z</dcterms:created>
  <dcterms:modified xsi:type="dcterms:W3CDTF">2020-07-25T22:03:00Z</dcterms:modified>
</cp:coreProperties>
</file>